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54" w:rsidRDefault="00E32754" w:rsidP="00E32754">
      <w:pPr>
        <w:ind w:right="-15"/>
        <w:rPr>
          <w:b/>
          <w:sz w:val="22"/>
          <w:szCs w:val="22"/>
        </w:rPr>
      </w:pPr>
      <w:r>
        <w:rPr>
          <w:b/>
          <w:sz w:val="22"/>
          <w:szCs w:val="22"/>
        </w:rPr>
        <w:t>HOW TO USE THIS FORM:</w:t>
      </w:r>
    </w:p>
    <w:p w:rsidR="00E32754" w:rsidRPr="00266292" w:rsidRDefault="00E32754" w:rsidP="00E32754">
      <w:pPr>
        <w:ind w:right="-15"/>
        <w:rPr>
          <w:b/>
          <w:sz w:val="4"/>
          <w:szCs w:val="4"/>
        </w:rPr>
      </w:pPr>
    </w:p>
    <w:p w:rsidR="00E32754" w:rsidRDefault="00E32754" w:rsidP="00E32754">
      <w:pPr>
        <w:ind w:right="-15"/>
        <w:rPr>
          <w:b/>
          <w:sz w:val="22"/>
          <w:szCs w:val="22"/>
        </w:rPr>
      </w:pPr>
      <w:r>
        <w:rPr>
          <w:b/>
          <w:sz w:val="22"/>
          <w:szCs w:val="22"/>
        </w:rPr>
        <w:t xml:space="preserve">  Pages 1 – 2:</w:t>
      </w:r>
      <w:r>
        <w:rPr>
          <w:b/>
          <w:sz w:val="22"/>
          <w:szCs w:val="22"/>
        </w:rPr>
        <w:tab/>
      </w:r>
      <w:r w:rsidRPr="0086799B">
        <w:rPr>
          <w:sz w:val="22"/>
          <w:szCs w:val="22"/>
        </w:rPr>
        <w:t>Please</w:t>
      </w:r>
      <w:r>
        <w:rPr>
          <w:sz w:val="22"/>
          <w:szCs w:val="22"/>
        </w:rPr>
        <w:t xml:space="preserve"> familiarise yourself with the S</w:t>
      </w:r>
      <w:r w:rsidRPr="0086799B">
        <w:rPr>
          <w:sz w:val="22"/>
          <w:szCs w:val="22"/>
        </w:rPr>
        <w:t>chool</w:t>
      </w:r>
      <w:r>
        <w:rPr>
          <w:sz w:val="22"/>
          <w:szCs w:val="22"/>
        </w:rPr>
        <w:t>’</w:t>
      </w:r>
      <w:r w:rsidR="00EA4F1A">
        <w:rPr>
          <w:sz w:val="22"/>
          <w:szCs w:val="22"/>
        </w:rPr>
        <w:t>s Community Use</w:t>
      </w:r>
      <w:r w:rsidR="0072070F">
        <w:rPr>
          <w:sz w:val="22"/>
          <w:szCs w:val="22"/>
        </w:rPr>
        <w:t xml:space="preserve"> Policy</w:t>
      </w:r>
      <w:r w:rsidR="001B2C67">
        <w:rPr>
          <w:b/>
          <w:sz w:val="22"/>
          <w:szCs w:val="22"/>
        </w:rPr>
        <w:t xml:space="preserve">               </w:t>
      </w:r>
    </w:p>
    <w:p w:rsidR="00E32754" w:rsidRDefault="0072070F" w:rsidP="00E32754">
      <w:pPr>
        <w:ind w:right="-15"/>
        <w:rPr>
          <w:sz w:val="22"/>
          <w:szCs w:val="22"/>
        </w:rPr>
      </w:pPr>
      <w:r>
        <w:rPr>
          <w:b/>
          <w:sz w:val="22"/>
          <w:szCs w:val="22"/>
        </w:rPr>
        <w:t xml:space="preserve">  Pages 3 – 6</w:t>
      </w:r>
      <w:r w:rsidR="00E32754">
        <w:rPr>
          <w:b/>
          <w:sz w:val="22"/>
          <w:szCs w:val="22"/>
        </w:rPr>
        <w:t>:</w:t>
      </w:r>
      <w:r w:rsidR="00E32754">
        <w:rPr>
          <w:b/>
          <w:sz w:val="22"/>
          <w:szCs w:val="22"/>
        </w:rPr>
        <w:tab/>
      </w:r>
      <w:r w:rsidR="00E32754">
        <w:rPr>
          <w:sz w:val="22"/>
          <w:szCs w:val="22"/>
        </w:rPr>
        <w:t>Please familiaris</w:t>
      </w:r>
      <w:r w:rsidR="00E32754" w:rsidRPr="0086799B">
        <w:rPr>
          <w:sz w:val="22"/>
          <w:szCs w:val="22"/>
        </w:rPr>
        <w:t>e yourself with the Terms &amp; Conditions of Hire</w:t>
      </w:r>
    </w:p>
    <w:p w:rsidR="0072070F" w:rsidRPr="0072070F" w:rsidRDefault="0072070F" w:rsidP="00E32754">
      <w:pPr>
        <w:ind w:right="-15"/>
        <w:rPr>
          <w:b/>
          <w:sz w:val="22"/>
          <w:szCs w:val="22"/>
        </w:rPr>
      </w:pPr>
      <w:r>
        <w:rPr>
          <w:sz w:val="22"/>
          <w:szCs w:val="22"/>
        </w:rPr>
        <w:t xml:space="preserve">  </w:t>
      </w:r>
      <w:r w:rsidRPr="0072070F">
        <w:rPr>
          <w:b/>
          <w:sz w:val="22"/>
          <w:szCs w:val="22"/>
        </w:rPr>
        <w:t>Pages 7 – 9:</w:t>
      </w:r>
      <w:r>
        <w:rPr>
          <w:b/>
          <w:sz w:val="22"/>
          <w:szCs w:val="22"/>
        </w:rPr>
        <w:t xml:space="preserve">     </w:t>
      </w:r>
      <w:r>
        <w:rPr>
          <w:sz w:val="22"/>
          <w:szCs w:val="22"/>
        </w:rPr>
        <w:t>Please complete the Application to hire facilities</w:t>
      </w:r>
    </w:p>
    <w:p w:rsidR="00E32754" w:rsidRPr="00266292" w:rsidRDefault="00E32754" w:rsidP="00E32754">
      <w:pPr>
        <w:ind w:right="-15"/>
        <w:rPr>
          <w:b/>
          <w:sz w:val="12"/>
          <w:szCs w:val="12"/>
        </w:rPr>
      </w:pPr>
    </w:p>
    <w:p w:rsidR="00E32754" w:rsidRDefault="00E32754" w:rsidP="00E32754">
      <w:pPr>
        <w:ind w:left="10" w:right="-15"/>
        <w:jc w:val="center"/>
      </w:pPr>
      <w:r>
        <w:rPr>
          <w:b/>
          <w:sz w:val="36"/>
        </w:rPr>
        <w:t xml:space="preserve">Community Use Policy </w:t>
      </w:r>
    </w:p>
    <w:p w:rsidR="00E32754" w:rsidRPr="00266292" w:rsidRDefault="00E32754" w:rsidP="00E32754">
      <w:pPr>
        <w:ind w:right="-15"/>
        <w:rPr>
          <w:b/>
          <w:sz w:val="4"/>
          <w:szCs w:val="4"/>
        </w:rPr>
      </w:pPr>
    </w:p>
    <w:p w:rsidR="00E32754" w:rsidRPr="00A02DF6" w:rsidRDefault="00E32754" w:rsidP="00E32754">
      <w:pPr>
        <w:ind w:right="-15"/>
        <w:rPr>
          <w:sz w:val="22"/>
          <w:szCs w:val="22"/>
        </w:rPr>
      </w:pPr>
      <w:r w:rsidRPr="00340750">
        <w:rPr>
          <w:b/>
          <w:sz w:val="22"/>
          <w:szCs w:val="22"/>
        </w:rPr>
        <w:t>Introduction</w:t>
      </w:r>
      <w:r w:rsidRPr="00266292">
        <w:rPr>
          <w:sz w:val="4"/>
          <w:szCs w:val="4"/>
        </w:rPr>
        <w:t xml:space="preserve">  </w:t>
      </w:r>
    </w:p>
    <w:p w:rsidR="00E32754" w:rsidRPr="00340750" w:rsidRDefault="00E32754" w:rsidP="00E32754">
      <w:pPr>
        <w:jc w:val="both"/>
        <w:rPr>
          <w:sz w:val="22"/>
          <w:szCs w:val="22"/>
        </w:rPr>
      </w:pPr>
      <w:r w:rsidRPr="00340750">
        <w:rPr>
          <w:sz w:val="22"/>
          <w:szCs w:val="22"/>
        </w:rPr>
        <w:t xml:space="preserve">The Governing Body regards the school’s premises and grounds as a community asset and will make every reasonable effort to enable them to be available for use as much as possible.  However, the overriding aim of the Governing Body is to support the School in providing the best possible education for its students, and any lettings of the premises to outside organisations will be considered with this in mind.    </w:t>
      </w:r>
    </w:p>
    <w:p w:rsidR="00E32754" w:rsidRPr="00266292" w:rsidRDefault="00E32754" w:rsidP="00E32754">
      <w:pPr>
        <w:ind w:left="142"/>
        <w:jc w:val="both"/>
        <w:rPr>
          <w:sz w:val="16"/>
          <w:szCs w:val="16"/>
        </w:rPr>
      </w:pPr>
      <w:r w:rsidRPr="00266292">
        <w:rPr>
          <w:sz w:val="16"/>
          <w:szCs w:val="16"/>
        </w:rPr>
        <w:t xml:space="preserve">  </w:t>
      </w:r>
    </w:p>
    <w:p w:rsidR="00E32754" w:rsidRPr="00340750" w:rsidRDefault="00E32754" w:rsidP="00E32754">
      <w:pPr>
        <w:jc w:val="both"/>
        <w:rPr>
          <w:sz w:val="22"/>
          <w:szCs w:val="22"/>
        </w:rPr>
      </w:pPr>
      <w:r w:rsidRPr="00340750">
        <w:rPr>
          <w:sz w:val="22"/>
          <w:szCs w:val="22"/>
        </w:rPr>
        <w:t>The School’s delegated budget (which is provided for the education of its students) will not be used to subsidise any lettings by community or commercial organisations.  A charge will be levied to meet the additional costs incurred by the School in respect</w:t>
      </w:r>
      <w:r w:rsidR="00EA4F1A">
        <w:rPr>
          <w:sz w:val="22"/>
          <w:szCs w:val="22"/>
        </w:rPr>
        <w:t xml:space="preserve"> of any letting</w:t>
      </w:r>
      <w:r w:rsidRPr="00340750">
        <w:rPr>
          <w:sz w:val="22"/>
          <w:szCs w:val="22"/>
        </w:rPr>
        <w:t xml:space="preserve"> of the premises.  </w:t>
      </w:r>
    </w:p>
    <w:p w:rsidR="00E32754" w:rsidRPr="00A02DF6" w:rsidRDefault="00E32754" w:rsidP="00E32754">
      <w:pPr>
        <w:jc w:val="both"/>
        <w:rPr>
          <w:sz w:val="16"/>
          <w:szCs w:val="16"/>
        </w:rPr>
      </w:pPr>
    </w:p>
    <w:p w:rsidR="00E32754" w:rsidRPr="00340750" w:rsidRDefault="00E32754" w:rsidP="00E32754">
      <w:pPr>
        <w:ind w:right="-15"/>
        <w:jc w:val="both"/>
        <w:rPr>
          <w:sz w:val="22"/>
          <w:szCs w:val="22"/>
        </w:rPr>
      </w:pPr>
      <w:r w:rsidRPr="00340750">
        <w:rPr>
          <w:b/>
          <w:sz w:val="22"/>
          <w:szCs w:val="22"/>
        </w:rPr>
        <w:t xml:space="preserve">Definition of a Letting  </w:t>
      </w:r>
    </w:p>
    <w:p w:rsidR="00E32754" w:rsidRPr="00340750" w:rsidRDefault="00E32754" w:rsidP="00E32754">
      <w:pPr>
        <w:jc w:val="both"/>
        <w:rPr>
          <w:sz w:val="22"/>
          <w:szCs w:val="22"/>
        </w:rPr>
      </w:pPr>
      <w:r w:rsidRPr="00340750">
        <w:rPr>
          <w:sz w:val="22"/>
          <w:szCs w:val="22"/>
        </w:rPr>
        <w:t xml:space="preserve">A letting may be defined as “any use of the School premises (buildings and grounds) by either a community group (such as a local music group or football team), or a commercial organisation (such as the local branch of ‘Weight Watchers’)”.   A letting must not interfere with the primary activity of the School, which is to provide a high standard of education for all its students.    </w:t>
      </w:r>
    </w:p>
    <w:p w:rsidR="00E32754" w:rsidRPr="00A02DF6" w:rsidRDefault="00E32754" w:rsidP="00E32754">
      <w:pPr>
        <w:ind w:left="142"/>
        <w:jc w:val="both"/>
        <w:rPr>
          <w:sz w:val="12"/>
          <w:szCs w:val="12"/>
        </w:rPr>
      </w:pPr>
      <w:r w:rsidRPr="00A02DF6">
        <w:rPr>
          <w:sz w:val="12"/>
          <w:szCs w:val="12"/>
        </w:rPr>
        <w:t xml:space="preserve">  </w:t>
      </w:r>
    </w:p>
    <w:p w:rsidR="00E32754" w:rsidRPr="00340750" w:rsidRDefault="00E32754" w:rsidP="00E32754">
      <w:pPr>
        <w:spacing w:line="236" w:lineRule="auto"/>
        <w:ind w:right="-5"/>
        <w:jc w:val="both"/>
        <w:rPr>
          <w:sz w:val="22"/>
          <w:szCs w:val="22"/>
        </w:rPr>
      </w:pPr>
      <w:r w:rsidRPr="00340750">
        <w:rPr>
          <w:sz w:val="22"/>
          <w:szCs w:val="22"/>
        </w:rPr>
        <w:t>Use of the premises for activities such as staff meetings, parents’ meetings, Governing Body meetings and extra-curricular activities of students supervised by School staff, fall within the corporate life of the School.</w:t>
      </w:r>
    </w:p>
    <w:p w:rsidR="00E32754" w:rsidRPr="00A02DF6" w:rsidRDefault="00E32754" w:rsidP="00E32754">
      <w:pPr>
        <w:spacing w:line="236" w:lineRule="auto"/>
        <w:ind w:right="-5"/>
        <w:jc w:val="both"/>
        <w:rPr>
          <w:sz w:val="16"/>
          <w:szCs w:val="16"/>
        </w:rPr>
      </w:pPr>
      <w:r w:rsidRPr="00A02DF6">
        <w:rPr>
          <w:sz w:val="16"/>
          <w:szCs w:val="16"/>
        </w:rPr>
        <w:t xml:space="preserve"> </w:t>
      </w:r>
    </w:p>
    <w:p w:rsidR="00E32754" w:rsidRPr="00340750" w:rsidRDefault="00E32754" w:rsidP="00E32754">
      <w:pPr>
        <w:ind w:right="-15"/>
        <w:jc w:val="both"/>
        <w:rPr>
          <w:sz w:val="22"/>
          <w:szCs w:val="22"/>
        </w:rPr>
      </w:pPr>
      <w:r w:rsidRPr="00340750">
        <w:rPr>
          <w:b/>
          <w:sz w:val="22"/>
          <w:szCs w:val="22"/>
        </w:rPr>
        <w:t xml:space="preserve">Charges for a Letting  </w:t>
      </w:r>
    </w:p>
    <w:p w:rsidR="00E32754" w:rsidRPr="00266292" w:rsidRDefault="00E32754" w:rsidP="00E32754">
      <w:pPr>
        <w:ind w:left="142"/>
        <w:jc w:val="both"/>
        <w:rPr>
          <w:sz w:val="4"/>
          <w:szCs w:val="4"/>
        </w:rPr>
      </w:pPr>
      <w:r w:rsidRPr="00266292">
        <w:rPr>
          <w:sz w:val="4"/>
          <w:szCs w:val="4"/>
        </w:rPr>
        <w:t xml:space="preserve">  </w:t>
      </w:r>
    </w:p>
    <w:p w:rsidR="00E32754" w:rsidRPr="00340750" w:rsidRDefault="00E32754" w:rsidP="00E32754">
      <w:pPr>
        <w:jc w:val="both"/>
        <w:rPr>
          <w:sz w:val="22"/>
          <w:szCs w:val="22"/>
        </w:rPr>
      </w:pPr>
      <w:r w:rsidRPr="00340750">
        <w:rPr>
          <w:sz w:val="22"/>
          <w:szCs w:val="22"/>
        </w:rPr>
        <w:t xml:space="preserve">In line with the Newport City Council Community Lettings Policy, the Governing Body of </w:t>
      </w:r>
      <w:r>
        <w:rPr>
          <w:sz w:val="22"/>
          <w:szCs w:val="22"/>
        </w:rPr>
        <w:t>Bassaleg School</w:t>
      </w:r>
      <w:r w:rsidRPr="00340750">
        <w:rPr>
          <w:sz w:val="22"/>
          <w:szCs w:val="22"/>
        </w:rPr>
        <w:t xml:space="preserve"> is responsible for setting charges for the letting of the Schools premises.  A charge will be levied which covers the following:  </w:t>
      </w:r>
    </w:p>
    <w:p w:rsidR="00E32754" w:rsidRPr="00A02DF6" w:rsidRDefault="00E32754" w:rsidP="00E32754">
      <w:pPr>
        <w:ind w:left="142"/>
        <w:jc w:val="both"/>
        <w:rPr>
          <w:sz w:val="4"/>
          <w:szCs w:val="4"/>
        </w:rPr>
      </w:pPr>
      <w:r w:rsidRPr="00A02DF6">
        <w:rPr>
          <w:sz w:val="4"/>
          <w:szCs w:val="4"/>
        </w:rPr>
        <w:t xml:space="preserve">  </w:t>
      </w:r>
    </w:p>
    <w:p w:rsidR="00E32754" w:rsidRPr="00340750" w:rsidRDefault="00E32754" w:rsidP="00E32754">
      <w:pPr>
        <w:numPr>
          <w:ilvl w:val="0"/>
          <w:numId w:val="1"/>
        </w:numPr>
        <w:spacing w:line="244" w:lineRule="auto"/>
        <w:ind w:hanging="360"/>
        <w:jc w:val="both"/>
        <w:rPr>
          <w:sz w:val="22"/>
          <w:szCs w:val="22"/>
        </w:rPr>
      </w:pPr>
      <w:r w:rsidRPr="00340750">
        <w:rPr>
          <w:sz w:val="22"/>
          <w:szCs w:val="22"/>
        </w:rPr>
        <w:t xml:space="preserve">Cost of services (heating and lighting);  </w:t>
      </w:r>
    </w:p>
    <w:p w:rsidR="00E32754" w:rsidRPr="00340750" w:rsidRDefault="00E32754" w:rsidP="00E32754">
      <w:pPr>
        <w:numPr>
          <w:ilvl w:val="0"/>
          <w:numId w:val="1"/>
        </w:numPr>
        <w:spacing w:line="244" w:lineRule="auto"/>
        <w:ind w:hanging="360"/>
        <w:jc w:val="both"/>
        <w:rPr>
          <w:sz w:val="22"/>
          <w:szCs w:val="22"/>
        </w:rPr>
      </w:pPr>
      <w:r w:rsidRPr="00340750">
        <w:rPr>
          <w:sz w:val="22"/>
          <w:szCs w:val="22"/>
        </w:rPr>
        <w:t xml:space="preserve">Cost of staffing (additional security, caretaking and cleaning) - including “on-costs”;  </w:t>
      </w:r>
    </w:p>
    <w:p w:rsidR="00E32754" w:rsidRPr="00340750" w:rsidRDefault="00E32754" w:rsidP="00E32754">
      <w:pPr>
        <w:numPr>
          <w:ilvl w:val="0"/>
          <w:numId w:val="1"/>
        </w:numPr>
        <w:spacing w:line="244" w:lineRule="auto"/>
        <w:ind w:hanging="360"/>
        <w:jc w:val="both"/>
        <w:rPr>
          <w:sz w:val="22"/>
          <w:szCs w:val="22"/>
        </w:rPr>
      </w:pPr>
      <w:r w:rsidRPr="00340750">
        <w:rPr>
          <w:sz w:val="22"/>
          <w:szCs w:val="22"/>
        </w:rPr>
        <w:t xml:space="preserve">Cost of administration;  </w:t>
      </w:r>
    </w:p>
    <w:p w:rsidR="00E32754" w:rsidRPr="00340750" w:rsidRDefault="00E32754" w:rsidP="00E32754">
      <w:pPr>
        <w:numPr>
          <w:ilvl w:val="0"/>
          <w:numId w:val="1"/>
        </w:numPr>
        <w:spacing w:line="244" w:lineRule="auto"/>
        <w:ind w:hanging="360"/>
        <w:jc w:val="both"/>
        <w:rPr>
          <w:sz w:val="22"/>
          <w:szCs w:val="22"/>
        </w:rPr>
      </w:pPr>
      <w:r w:rsidRPr="00340750">
        <w:rPr>
          <w:sz w:val="22"/>
          <w:szCs w:val="22"/>
        </w:rPr>
        <w:t>Cost of “wear and tear”</w:t>
      </w:r>
    </w:p>
    <w:p w:rsidR="00E32754" w:rsidRPr="001E7E4B" w:rsidRDefault="00E32754" w:rsidP="00E32754">
      <w:pPr>
        <w:jc w:val="both"/>
        <w:rPr>
          <w:sz w:val="12"/>
          <w:szCs w:val="12"/>
        </w:rPr>
      </w:pPr>
    </w:p>
    <w:p w:rsidR="00E32754" w:rsidRPr="00340750" w:rsidRDefault="00E32754" w:rsidP="00E32754">
      <w:pPr>
        <w:jc w:val="both"/>
        <w:rPr>
          <w:sz w:val="22"/>
          <w:szCs w:val="22"/>
        </w:rPr>
      </w:pPr>
      <w:r w:rsidRPr="00340750">
        <w:rPr>
          <w:sz w:val="22"/>
          <w:szCs w:val="22"/>
        </w:rPr>
        <w:t xml:space="preserve">The charges levied will be reviewed annually, during the spring term, by the Director of Business for implementation from the beginning of the financial year. Current charges will be provided in advance of any letting being agreed. </w:t>
      </w:r>
    </w:p>
    <w:p w:rsidR="00E32754" w:rsidRPr="00A02DF6" w:rsidRDefault="00E32754" w:rsidP="00E32754">
      <w:pPr>
        <w:ind w:left="142"/>
        <w:jc w:val="both"/>
        <w:rPr>
          <w:sz w:val="12"/>
          <w:szCs w:val="12"/>
        </w:rPr>
      </w:pPr>
      <w:r w:rsidRPr="00A02DF6">
        <w:rPr>
          <w:sz w:val="12"/>
          <w:szCs w:val="12"/>
        </w:rPr>
        <w:t xml:space="preserve">  </w:t>
      </w:r>
    </w:p>
    <w:p w:rsidR="00E32754" w:rsidRPr="00340750" w:rsidRDefault="00E32754" w:rsidP="00E32754">
      <w:pPr>
        <w:ind w:right="-15"/>
        <w:jc w:val="both"/>
        <w:rPr>
          <w:sz w:val="22"/>
          <w:szCs w:val="22"/>
        </w:rPr>
      </w:pPr>
      <w:r w:rsidRPr="00340750">
        <w:rPr>
          <w:b/>
          <w:sz w:val="22"/>
          <w:szCs w:val="22"/>
        </w:rPr>
        <w:t xml:space="preserve">Management and Administration of Lettings  </w:t>
      </w:r>
    </w:p>
    <w:p w:rsidR="00E32754" w:rsidRPr="00340750" w:rsidRDefault="00E32754" w:rsidP="00E32754">
      <w:pPr>
        <w:jc w:val="both"/>
        <w:rPr>
          <w:sz w:val="22"/>
          <w:szCs w:val="22"/>
        </w:rPr>
      </w:pPr>
      <w:r w:rsidRPr="00340750">
        <w:rPr>
          <w:sz w:val="22"/>
          <w:szCs w:val="22"/>
        </w:rPr>
        <w:t xml:space="preserve">The Headteacher is responsible for the management of lettings. Where appropriate, the Headteacher may delegate all or part of this responsibility to other members of staff, whilst retaining overall responsibility for the lettings process.    </w:t>
      </w:r>
    </w:p>
    <w:p w:rsidR="00E32754" w:rsidRPr="00A02DF6" w:rsidRDefault="00E32754" w:rsidP="00E32754">
      <w:pPr>
        <w:ind w:left="142"/>
        <w:jc w:val="both"/>
        <w:rPr>
          <w:sz w:val="12"/>
          <w:szCs w:val="12"/>
        </w:rPr>
      </w:pPr>
      <w:r w:rsidRPr="00A02DF6">
        <w:rPr>
          <w:sz w:val="12"/>
          <w:szCs w:val="12"/>
        </w:rPr>
        <w:t xml:space="preserve">  </w:t>
      </w:r>
    </w:p>
    <w:p w:rsidR="00E32754" w:rsidRDefault="00E32754" w:rsidP="00E32754">
      <w:pPr>
        <w:jc w:val="both"/>
        <w:rPr>
          <w:b/>
          <w:sz w:val="22"/>
          <w:szCs w:val="22"/>
        </w:rPr>
      </w:pPr>
      <w:r w:rsidRPr="00340750">
        <w:rPr>
          <w:b/>
          <w:sz w:val="22"/>
          <w:szCs w:val="22"/>
        </w:rPr>
        <w:t xml:space="preserve">The </w:t>
      </w:r>
      <w:r>
        <w:rPr>
          <w:b/>
          <w:sz w:val="22"/>
          <w:szCs w:val="22"/>
        </w:rPr>
        <w:t>Booking</w:t>
      </w:r>
      <w:r w:rsidRPr="00340750">
        <w:rPr>
          <w:b/>
          <w:sz w:val="22"/>
          <w:szCs w:val="22"/>
        </w:rPr>
        <w:t xml:space="preserve"> Process  </w:t>
      </w:r>
    </w:p>
    <w:p w:rsidR="00E32754" w:rsidRPr="00340750" w:rsidRDefault="00E32754" w:rsidP="00E32754">
      <w:pPr>
        <w:jc w:val="both"/>
        <w:rPr>
          <w:sz w:val="22"/>
          <w:szCs w:val="22"/>
        </w:rPr>
      </w:pPr>
      <w:r w:rsidRPr="00340750">
        <w:rPr>
          <w:sz w:val="22"/>
          <w:szCs w:val="22"/>
        </w:rPr>
        <w:t xml:space="preserve">Organisations seeking to hire the School premises should approach the school who will identify their requirements and clarify the facilities available.  An Application to Hire Form (a copy of which is attached to this policy) should be completed at this stage.  The Governing Body has the right to refuse an application, and no letting should be regarded as “booked” until approval has been given in writing.  No public announcement of any activity or function taking place should be made by the organisation concerned until the booking has been formally confirmed.  </w:t>
      </w:r>
    </w:p>
    <w:p w:rsidR="00E32754" w:rsidRPr="00A02DF6" w:rsidRDefault="00E32754" w:rsidP="00E32754">
      <w:pPr>
        <w:ind w:left="142"/>
        <w:jc w:val="both"/>
        <w:rPr>
          <w:sz w:val="16"/>
          <w:szCs w:val="16"/>
        </w:rPr>
      </w:pPr>
      <w:r w:rsidRPr="00A02DF6">
        <w:rPr>
          <w:sz w:val="16"/>
          <w:szCs w:val="16"/>
        </w:rPr>
        <w:t xml:space="preserve">  </w:t>
      </w:r>
    </w:p>
    <w:p w:rsidR="00E32754" w:rsidRPr="00340750" w:rsidRDefault="00E32754" w:rsidP="00E32754">
      <w:pPr>
        <w:jc w:val="both"/>
        <w:rPr>
          <w:sz w:val="22"/>
          <w:szCs w:val="22"/>
        </w:rPr>
      </w:pPr>
      <w:r w:rsidRPr="00340750">
        <w:rPr>
          <w:sz w:val="22"/>
          <w:szCs w:val="22"/>
        </w:rPr>
        <w:t xml:space="preserve">Once a letting has been approved, a letter of confirmation will be sent to the hirer, setting out full details of the letting and enclosing a copy of the terms and conditions and the hire agreement.  The letting should not take place until the signed agreement has been returned to the School with other required information (i.e. </w:t>
      </w:r>
      <w:r>
        <w:rPr>
          <w:sz w:val="22"/>
          <w:szCs w:val="22"/>
        </w:rPr>
        <w:t xml:space="preserve">confirmation of </w:t>
      </w:r>
      <w:r w:rsidR="00EA4F1A">
        <w:rPr>
          <w:sz w:val="22"/>
          <w:szCs w:val="22"/>
        </w:rPr>
        <w:t xml:space="preserve">affiliation to </w:t>
      </w:r>
      <w:r w:rsidR="00EA4F1A">
        <w:rPr>
          <w:sz w:val="22"/>
          <w:szCs w:val="22"/>
        </w:rPr>
        <w:lastRenderedPageBreak/>
        <w:t xml:space="preserve">recognised organisations for example the FAW or WRU, </w:t>
      </w:r>
      <w:r w:rsidRPr="00340750">
        <w:rPr>
          <w:sz w:val="22"/>
          <w:szCs w:val="22"/>
        </w:rPr>
        <w:t>DBS</w:t>
      </w:r>
      <w:r w:rsidR="00EA4F1A">
        <w:rPr>
          <w:sz w:val="22"/>
          <w:szCs w:val="22"/>
        </w:rPr>
        <w:t xml:space="preserve"> details and </w:t>
      </w:r>
      <w:r w:rsidRPr="00340750">
        <w:rPr>
          <w:sz w:val="22"/>
          <w:szCs w:val="22"/>
        </w:rPr>
        <w:t xml:space="preserve">First Aiders).  The person applying to hire the premises will be invoiced for the cost of the letting, in accordance with the Governing Body’s current scale of charges.  (The school may wish to seek payment in advance in order to reduce any possible bad debts.)  </w:t>
      </w:r>
    </w:p>
    <w:p w:rsidR="00E32754" w:rsidRPr="00A02DF6" w:rsidRDefault="00E32754" w:rsidP="00E32754">
      <w:pPr>
        <w:ind w:left="142"/>
        <w:jc w:val="both"/>
        <w:rPr>
          <w:sz w:val="16"/>
          <w:szCs w:val="16"/>
        </w:rPr>
      </w:pPr>
      <w:r w:rsidRPr="00A02DF6">
        <w:rPr>
          <w:sz w:val="16"/>
          <w:szCs w:val="16"/>
        </w:rPr>
        <w:t xml:space="preserve">    </w:t>
      </w:r>
    </w:p>
    <w:p w:rsidR="00E32754" w:rsidRPr="00340750" w:rsidRDefault="00E32754" w:rsidP="00E32754">
      <w:pPr>
        <w:jc w:val="both"/>
        <w:rPr>
          <w:sz w:val="22"/>
          <w:szCs w:val="22"/>
        </w:rPr>
      </w:pPr>
      <w:r w:rsidRPr="00340750">
        <w:rPr>
          <w:sz w:val="22"/>
          <w:szCs w:val="22"/>
        </w:rPr>
        <w:t xml:space="preserve">All lettings fees which are received by the School will be paid into the School’s individual bank account, in order to offset the costs of services, staffing etc. (which are funded </w:t>
      </w:r>
      <w:r w:rsidR="00EA4F1A">
        <w:rPr>
          <w:sz w:val="22"/>
          <w:szCs w:val="22"/>
        </w:rPr>
        <w:t xml:space="preserve">initially </w:t>
      </w:r>
      <w:r w:rsidRPr="00340750">
        <w:rPr>
          <w:sz w:val="22"/>
          <w:szCs w:val="22"/>
        </w:rPr>
        <w:t xml:space="preserve">from the School’s delegated budget). </w:t>
      </w:r>
    </w:p>
    <w:p w:rsidR="00E32754" w:rsidRPr="00A02DF6" w:rsidRDefault="00E32754" w:rsidP="00E32754">
      <w:pPr>
        <w:jc w:val="both"/>
        <w:rPr>
          <w:sz w:val="16"/>
          <w:szCs w:val="16"/>
        </w:rPr>
      </w:pPr>
    </w:p>
    <w:p w:rsidR="00E32754" w:rsidRPr="004518CF" w:rsidRDefault="00E32754" w:rsidP="00E32754">
      <w:pPr>
        <w:jc w:val="both"/>
        <w:rPr>
          <w:sz w:val="22"/>
          <w:szCs w:val="22"/>
        </w:rPr>
      </w:pPr>
      <w:r w:rsidRPr="004518CF">
        <w:rPr>
          <w:b/>
          <w:sz w:val="22"/>
          <w:szCs w:val="22"/>
        </w:rPr>
        <w:t>Charging</w:t>
      </w:r>
    </w:p>
    <w:p w:rsidR="00E32754" w:rsidRPr="00266292" w:rsidRDefault="00E32754" w:rsidP="00E32754">
      <w:pPr>
        <w:jc w:val="both"/>
        <w:rPr>
          <w:sz w:val="4"/>
          <w:szCs w:val="4"/>
        </w:rPr>
      </w:pPr>
    </w:p>
    <w:p w:rsidR="00E32754" w:rsidRPr="004518CF" w:rsidRDefault="00E32754" w:rsidP="00E32754">
      <w:pPr>
        <w:jc w:val="both"/>
        <w:rPr>
          <w:sz w:val="22"/>
          <w:szCs w:val="22"/>
        </w:rPr>
      </w:pPr>
      <w:r w:rsidRPr="004518CF">
        <w:rPr>
          <w:sz w:val="22"/>
          <w:szCs w:val="22"/>
        </w:rPr>
        <w:t>Charges will be reviewed at the start of each financial year and will be updated from the 1</w:t>
      </w:r>
      <w:r w:rsidRPr="004518CF">
        <w:rPr>
          <w:sz w:val="22"/>
          <w:szCs w:val="22"/>
          <w:vertAlign w:val="superscript"/>
        </w:rPr>
        <w:t>st</w:t>
      </w:r>
      <w:r w:rsidRPr="004518CF">
        <w:rPr>
          <w:sz w:val="22"/>
          <w:szCs w:val="22"/>
        </w:rPr>
        <w:t xml:space="preserve"> April.</w:t>
      </w:r>
    </w:p>
    <w:p w:rsidR="00E32754" w:rsidRPr="00A02DF6" w:rsidRDefault="00E32754" w:rsidP="00E32754">
      <w:pPr>
        <w:ind w:left="142"/>
        <w:jc w:val="both"/>
        <w:rPr>
          <w:sz w:val="16"/>
          <w:szCs w:val="16"/>
        </w:rPr>
      </w:pPr>
      <w:r w:rsidRPr="00A02DF6">
        <w:rPr>
          <w:sz w:val="16"/>
          <w:szCs w:val="16"/>
        </w:rPr>
        <w:t xml:space="preserve"> </w:t>
      </w:r>
    </w:p>
    <w:p w:rsidR="00E32754" w:rsidRPr="004518CF" w:rsidRDefault="00E32754" w:rsidP="00E32754">
      <w:pPr>
        <w:jc w:val="both"/>
        <w:rPr>
          <w:b/>
          <w:sz w:val="22"/>
          <w:szCs w:val="22"/>
        </w:rPr>
      </w:pPr>
      <w:r w:rsidRPr="004518CF">
        <w:rPr>
          <w:b/>
          <w:sz w:val="22"/>
          <w:szCs w:val="22"/>
        </w:rPr>
        <w:t>Renewal</w:t>
      </w:r>
    </w:p>
    <w:p w:rsidR="00E32754" w:rsidRPr="00266292" w:rsidRDefault="00E32754" w:rsidP="00E32754">
      <w:pPr>
        <w:jc w:val="both"/>
        <w:rPr>
          <w:b/>
          <w:sz w:val="4"/>
          <w:szCs w:val="4"/>
        </w:rPr>
      </w:pPr>
    </w:p>
    <w:p w:rsidR="00E32754" w:rsidRPr="004518CF" w:rsidRDefault="00E32754" w:rsidP="00E32754">
      <w:pPr>
        <w:jc w:val="both"/>
        <w:rPr>
          <w:sz w:val="22"/>
          <w:szCs w:val="22"/>
        </w:rPr>
      </w:pPr>
      <w:r w:rsidRPr="004518CF">
        <w:rPr>
          <w:sz w:val="22"/>
          <w:szCs w:val="22"/>
        </w:rPr>
        <w:t>Based on the predominance of school term and winter season lettings, annual renewals will be carried out each Summer for confirmation from 1</w:t>
      </w:r>
      <w:r w:rsidRPr="004518CF">
        <w:rPr>
          <w:sz w:val="22"/>
          <w:szCs w:val="22"/>
          <w:vertAlign w:val="superscript"/>
        </w:rPr>
        <w:t>st</w:t>
      </w:r>
      <w:r w:rsidRPr="004518CF">
        <w:rPr>
          <w:sz w:val="22"/>
          <w:szCs w:val="22"/>
        </w:rPr>
        <w:t xml:space="preserve"> September</w:t>
      </w:r>
      <w:r>
        <w:rPr>
          <w:sz w:val="22"/>
          <w:szCs w:val="22"/>
        </w:rPr>
        <w:t xml:space="preserve"> until 31</w:t>
      </w:r>
      <w:r w:rsidRPr="004518CF">
        <w:rPr>
          <w:sz w:val="22"/>
          <w:szCs w:val="22"/>
          <w:vertAlign w:val="superscript"/>
        </w:rPr>
        <w:t>st</w:t>
      </w:r>
      <w:r>
        <w:rPr>
          <w:sz w:val="22"/>
          <w:szCs w:val="22"/>
        </w:rPr>
        <w:t xml:space="preserve"> August the following year</w:t>
      </w:r>
      <w:r w:rsidRPr="004518CF">
        <w:rPr>
          <w:sz w:val="22"/>
          <w:szCs w:val="22"/>
        </w:rPr>
        <w:t>.  Therefore, lettings will be subject to an increase part way through the 12-month period (each 1</w:t>
      </w:r>
      <w:r w:rsidRPr="004518CF">
        <w:rPr>
          <w:sz w:val="22"/>
          <w:szCs w:val="22"/>
          <w:vertAlign w:val="superscript"/>
        </w:rPr>
        <w:t>st</w:t>
      </w:r>
      <w:r w:rsidRPr="004518CF">
        <w:rPr>
          <w:sz w:val="22"/>
          <w:szCs w:val="22"/>
        </w:rPr>
        <w:t xml:space="preserve"> April).</w:t>
      </w:r>
      <w:r>
        <w:rPr>
          <w:sz w:val="22"/>
          <w:szCs w:val="22"/>
        </w:rPr>
        <w:t xml:space="preserve">  </w:t>
      </w:r>
    </w:p>
    <w:p w:rsidR="00E32754" w:rsidRPr="004518CF" w:rsidRDefault="00E32754" w:rsidP="00E32754">
      <w:pPr>
        <w:rPr>
          <w:sz w:val="22"/>
          <w:szCs w:val="22"/>
        </w:rPr>
      </w:pPr>
    </w:p>
    <w:p w:rsidR="00E32754" w:rsidRDefault="00E32754" w:rsidP="00E32754">
      <w:pPr>
        <w:jc w:val="both"/>
        <w:rPr>
          <w:b/>
        </w:rPr>
      </w:pPr>
      <w:r>
        <w:rPr>
          <w:b/>
        </w:rPr>
        <w:t xml:space="preserve">FACILITY DETAILS </w:t>
      </w:r>
    </w:p>
    <w:p w:rsidR="00E32754" w:rsidRPr="00266292" w:rsidRDefault="00E32754" w:rsidP="00E32754">
      <w:pPr>
        <w:jc w:val="both"/>
        <w:rPr>
          <w:b/>
          <w:sz w:val="12"/>
          <w:szCs w:val="12"/>
        </w:rPr>
      </w:pPr>
    </w:p>
    <w:p w:rsidR="00E32754" w:rsidRPr="00A02DF6" w:rsidRDefault="00E32754" w:rsidP="00E32754">
      <w:pPr>
        <w:shd w:val="clear" w:color="auto" w:fill="E5E5E5"/>
        <w:rPr>
          <w:rFonts w:ascii="Arial" w:hAnsi="Arial" w:cs="Arial"/>
          <w:b/>
          <w:bCs/>
          <w:color w:val="000000"/>
          <w:sz w:val="20"/>
          <w:szCs w:val="20"/>
          <w:bdr w:val="none" w:sz="0" w:space="0" w:color="auto" w:frame="1"/>
          <w:lang w:eastAsia="en-GB"/>
        </w:rPr>
      </w:pPr>
      <w:r w:rsidRPr="00A02DF6">
        <w:rPr>
          <w:rFonts w:ascii="Arial" w:hAnsi="Arial" w:cs="Arial"/>
          <w:b/>
          <w:bCs/>
          <w:color w:val="000000"/>
          <w:sz w:val="20"/>
          <w:szCs w:val="20"/>
          <w:bdr w:val="none" w:sz="0" w:space="0" w:color="auto" w:frame="1"/>
          <w:lang w:eastAsia="en-GB"/>
        </w:rPr>
        <w:t>What we have to offer:</w:t>
      </w:r>
    </w:p>
    <w:p w:rsidR="00E32754" w:rsidRPr="00A02DF6" w:rsidRDefault="00E32754" w:rsidP="00E32754">
      <w:pPr>
        <w:shd w:val="clear" w:color="auto" w:fill="E5E5E5"/>
        <w:rPr>
          <w:rFonts w:ascii="Arial" w:hAnsi="Arial" w:cs="Arial"/>
          <w:color w:val="404041"/>
          <w:sz w:val="12"/>
          <w:szCs w:val="12"/>
          <w:lang w:eastAsia="en-GB"/>
        </w:rPr>
      </w:pPr>
    </w:p>
    <w:p w:rsidR="00E32754" w:rsidRPr="00A02DF6" w:rsidRDefault="00E32754" w:rsidP="00E32754">
      <w:pPr>
        <w:shd w:val="clear" w:color="auto" w:fill="E5E5E5"/>
        <w:ind w:left="284" w:hanging="284"/>
        <w:rPr>
          <w:rFonts w:ascii="Arial" w:hAnsi="Arial" w:cs="Arial"/>
          <w:color w:val="404041"/>
          <w:sz w:val="20"/>
          <w:szCs w:val="20"/>
          <w:lang w:eastAsia="en-GB"/>
        </w:rPr>
      </w:pPr>
      <w:r w:rsidRPr="00A02DF6">
        <w:rPr>
          <w:rFonts w:ascii="Arial" w:hAnsi="Arial" w:cs="Arial"/>
          <w:b/>
          <w:bCs/>
          <w:color w:val="000000"/>
          <w:sz w:val="20"/>
          <w:szCs w:val="20"/>
          <w:bdr w:val="none" w:sz="0" w:space="0" w:color="auto" w:frame="1"/>
          <w:lang w:eastAsia="en-GB"/>
        </w:rPr>
        <w:t>Sports Pitches:</w:t>
      </w:r>
    </w:p>
    <w:p w:rsidR="00E32754" w:rsidRPr="00A02DF6" w:rsidRDefault="00E32754" w:rsidP="00E32754">
      <w:pPr>
        <w:shd w:val="clear" w:color="auto" w:fill="E5E5E5"/>
        <w:rPr>
          <w:rFonts w:ascii="Arial" w:hAnsi="Arial" w:cs="Arial"/>
          <w:color w:val="404041"/>
          <w:sz w:val="20"/>
          <w:szCs w:val="20"/>
          <w:lang w:eastAsia="en-GB"/>
        </w:rPr>
      </w:pPr>
    </w:p>
    <w:p w:rsidR="00E32754" w:rsidRPr="00E32754" w:rsidRDefault="00E32754" w:rsidP="00931A07">
      <w:pPr>
        <w:numPr>
          <w:ilvl w:val="0"/>
          <w:numId w:val="5"/>
        </w:numPr>
        <w:shd w:val="clear" w:color="auto" w:fill="E5E5E5"/>
        <w:ind w:left="284" w:hanging="284"/>
        <w:rPr>
          <w:rFonts w:ascii="Arial" w:hAnsi="Arial" w:cs="Arial"/>
          <w:color w:val="404041"/>
          <w:sz w:val="20"/>
          <w:szCs w:val="20"/>
          <w:lang w:eastAsia="en-GB"/>
        </w:rPr>
      </w:pPr>
      <w:r w:rsidRPr="00E32754">
        <w:rPr>
          <w:rFonts w:ascii="Arial" w:hAnsi="Arial" w:cs="Arial"/>
          <w:color w:val="404041"/>
          <w:sz w:val="20"/>
          <w:szCs w:val="20"/>
          <w:lang w:eastAsia="en-GB"/>
        </w:rPr>
        <w:t xml:space="preserve">1 x 4G pitch </w:t>
      </w:r>
      <w:r>
        <w:rPr>
          <w:rFonts w:ascii="Arial" w:hAnsi="Arial" w:cs="Arial"/>
          <w:color w:val="404041"/>
          <w:sz w:val="20"/>
          <w:szCs w:val="20"/>
          <w:lang w:eastAsia="en-GB"/>
        </w:rPr>
        <w:t>– Pitch has been installed to meet both IRB &amp; FIFA standards</w:t>
      </w:r>
    </w:p>
    <w:p w:rsidR="00E32754" w:rsidRPr="00E32754" w:rsidRDefault="00E32754" w:rsidP="00E32754">
      <w:pPr>
        <w:shd w:val="clear" w:color="auto" w:fill="E5E5E5"/>
        <w:rPr>
          <w:rFonts w:ascii="Arial" w:hAnsi="Arial" w:cs="Arial"/>
          <w:color w:val="404041"/>
          <w:sz w:val="20"/>
          <w:szCs w:val="20"/>
          <w:lang w:eastAsia="en-GB"/>
        </w:rPr>
      </w:pPr>
    </w:p>
    <w:p w:rsidR="00E32754" w:rsidRDefault="00E32754" w:rsidP="00E32754">
      <w:pPr>
        <w:rPr>
          <w:b/>
          <w:color w:val="000000"/>
        </w:rPr>
      </w:pPr>
    </w:p>
    <w:p w:rsidR="00E32754" w:rsidRDefault="00E32754" w:rsidP="00E32754">
      <w:pPr>
        <w:rPr>
          <w:b/>
          <w:color w:val="000000"/>
        </w:rPr>
      </w:pPr>
    </w:p>
    <w:p w:rsidR="00E32754" w:rsidRDefault="00E32754" w:rsidP="00E32754">
      <w:pPr>
        <w:rPr>
          <w:b/>
          <w:color w:val="000000"/>
        </w:rPr>
      </w:pPr>
      <w:r>
        <w:rPr>
          <w:b/>
          <w:color w:val="000000"/>
        </w:rPr>
        <w:t>PRICE LIST 1</w:t>
      </w:r>
      <w:r w:rsidRPr="00B40CE6">
        <w:rPr>
          <w:b/>
          <w:color w:val="000000"/>
          <w:vertAlign w:val="superscript"/>
        </w:rPr>
        <w:t>ST</w:t>
      </w:r>
      <w:r>
        <w:rPr>
          <w:b/>
          <w:color w:val="000000"/>
        </w:rPr>
        <w:t xml:space="preserve"> APRIL 2022</w:t>
      </w:r>
      <w:r w:rsidR="0072070F">
        <w:rPr>
          <w:b/>
          <w:color w:val="000000"/>
        </w:rPr>
        <w:t xml:space="preserve"> - £70 per hour </w:t>
      </w:r>
      <w:r w:rsidR="00B158B4">
        <w:rPr>
          <w:b/>
          <w:color w:val="000000"/>
        </w:rPr>
        <w:t xml:space="preserve">– Monday to Friday </w:t>
      </w:r>
      <w:r w:rsidR="0072070F">
        <w:rPr>
          <w:b/>
          <w:color w:val="000000"/>
        </w:rPr>
        <w:t>(Full pitch)</w:t>
      </w:r>
    </w:p>
    <w:p w:rsidR="00B158B4" w:rsidRDefault="00B158B4" w:rsidP="00E32754">
      <w:pPr>
        <w:rPr>
          <w:b/>
          <w:color w:val="000000"/>
        </w:rPr>
      </w:pPr>
      <w:r>
        <w:rPr>
          <w:b/>
          <w:color w:val="000000"/>
        </w:rPr>
        <w:t>PRICE LIST 1</w:t>
      </w:r>
      <w:r w:rsidRPr="00B40CE6">
        <w:rPr>
          <w:b/>
          <w:color w:val="000000"/>
          <w:vertAlign w:val="superscript"/>
        </w:rPr>
        <w:t>ST</w:t>
      </w:r>
      <w:r>
        <w:rPr>
          <w:b/>
          <w:color w:val="000000"/>
        </w:rPr>
        <w:t xml:space="preserve"> APRIL 2022 - £50 per hour – Saturday &amp; Sunday (Full pitch)</w:t>
      </w:r>
      <w:r>
        <w:rPr>
          <w:b/>
          <w:color w:val="000000"/>
        </w:rPr>
        <w:tab/>
      </w:r>
      <w:r>
        <w:rPr>
          <w:b/>
          <w:color w:val="000000"/>
        </w:rPr>
        <w:tab/>
      </w:r>
      <w:r>
        <w:rPr>
          <w:b/>
          <w:color w:val="000000"/>
        </w:rPr>
        <w:tab/>
        <w:t xml:space="preserve">          </w:t>
      </w:r>
      <w:r>
        <w:rPr>
          <w:b/>
          <w:color w:val="000000"/>
        </w:rPr>
        <w:tab/>
      </w:r>
    </w:p>
    <w:p w:rsidR="00E32754" w:rsidRPr="00266292" w:rsidRDefault="00E32754" w:rsidP="00E32754">
      <w:pPr>
        <w:rPr>
          <w:b/>
          <w:color w:val="000000"/>
          <w:sz w:val="4"/>
          <w:szCs w:val="4"/>
        </w:rPr>
      </w:pPr>
    </w:p>
    <w:p w:rsidR="00E32754" w:rsidRDefault="00E32754" w:rsidP="00E32754">
      <w:pPr>
        <w:rPr>
          <w:b/>
          <w:color w:val="000000"/>
        </w:rPr>
      </w:pPr>
    </w:p>
    <w:p w:rsidR="00E32754" w:rsidRPr="001E7E4B" w:rsidRDefault="00E32754" w:rsidP="00E32754">
      <w:pPr>
        <w:rPr>
          <w:color w:val="000000"/>
          <w:sz w:val="18"/>
          <w:szCs w:val="18"/>
        </w:rPr>
      </w:pPr>
      <w:r>
        <w:rPr>
          <w:b/>
          <w:color w:val="000000"/>
        </w:rPr>
        <w:t xml:space="preserve">VAT CHANGES - </w:t>
      </w:r>
      <w:r w:rsidRPr="001E7E4B">
        <w:rPr>
          <w:rFonts w:ascii="Arial" w:hAnsi="Arial" w:cs="Arial"/>
          <w:bCs/>
          <w:i/>
          <w:iCs/>
          <w:color w:val="222222"/>
          <w:sz w:val="18"/>
          <w:szCs w:val="18"/>
          <w:shd w:val="clear" w:color="auto" w:fill="FFFFFF"/>
        </w:rPr>
        <w:t>Following the decision of the Court of Justice for the European Union (CJEU) in London Borough of Ealing, HMRC accepts that certain supplies of sporting services made by local authorities can be treated as exempt from VAT. Therefore, the following VAT charges apply:</w:t>
      </w:r>
    </w:p>
    <w:p w:rsidR="00E32754" w:rsidRPr="001E7E4B" w:rsidRDefault="00E32754" w:rsidP="00E32754">
      <w:pPr>
        <w:pStyle w:val="m-8843575983690799685msolistparagraph"/>
        <w:shd w:val="clear" w:color="auto" w:fill="FFFFFF"/>
        <w:spacing w:before="0" w:beforeAutospacing="0" w:after="0" w:afterAutospacing="0"/>
        <w:ind w:left="426" w:hanging="426"/>
        <w:rPr>
          <w:rFonts w:ascii="Arial" w:hAnsi="Arial" w:cs="Arial"/>
          <w:color w:val="222222"/>
          <w:sz w:val="18"/>
          <w:szCs w:val="18"/>
        </w:rPr>
      </w:pPr>
      <w:r w:rsidRPr="001E7E4B">
        <w:rPr>
          <w:rFonts w:ascii="Arial" w:hAnsi="Arial" w:cs="Arial"/>
          <w:color w:val="222222"/>
          <w:sz w:val="18"/>
          <w:szCs w:val="18"/>
        </w:rPr>
        <w:t>1)</w:t>
      </w:r>
      <w:r w:rsidRPr="001E7E4B">
        <w:rPr>
          <w:color w:val="222222"/>
          <w:sz w:val="18"/>
          <w:szCs w:val="18"/>
        </w:rPr>
        <w:t>      </w:t>
      </w:r>
      <w:r w:rsidRPr="001E7E4B">
        <w:rPr>
          <w:rFonts w:ascii="Arial" w:hAnsi="Arial" w:cs="Arial"/>
          <w:color w:val="222222"/>
          <w:sz w:val="18"/>
          <w:szCs w:val="18"/>
        </w:rPr>
        <w:t>Hire out of Sports Facilities-Supplies of sporting facilities any hire (let) of land or premises e.g. pitches, courts, internal halls, sports halls and rooms for the purpose of sporting activities are now treated as vat exempt.</w:t>
      </w:r>
    </w:p>
    <w:p w:rsidR="00E32754" w:rsidRPr="001E7E4B" w:rsidRDefault="00E32754" w:rsidP="00E32754">
      <w:pPr>
        <w:pStyle w:val="m-8843575983690799685msolistparagraph"/>
        <w:shd w:val="clear" w:color="auto" w:fill="FFFFFF"/>
        <w:spacing w:before="0" w:beforeAutospacing="0" w:after="0" w:afterAutospacing="0"/>
        <w:rPr>
          <w:rFonts w:ascii="Arial" w:hAnsi="Arial" w:cs="Arial"/>
          <w:color w:val="222222"/>
          <w:sz w:val="18"/>
          <w:szCs w:val="18"/>
        </w:rPr>
      </w:pPr>
      <w:r w:rsidRPr="001E7E4B">
        <w:rPr>
          <w:rFonts w:ascii="Arial" w:hAnsi="Arial" w:cs="Arial"/>
          <w:color w:val="222222"/>
          <w:sz w:val="18"/>
          <w:szCs w:val="18"/>
        </w:rPr>
        <w:t>2)</w:t>
      </w:r>
      <w:r w:rsidRPr="001E7E4B">
        <w:rPr>
          <w:color w:val="222222"/>
          <w:sz w:val="18"/>
          <w:szCs w:val="18"/>
        </w:rPr>
        <w:t>      </w:t>
      </w:r>
      <w:r w:rsidRPr="001E7E4B">
        <w:rPr>
          <w:rFonts w:ascii="Arial" w:hAnsi="Arial" w:cs="Arial"/>
          <w:color w:val="222222"/>
          <w:sz w:val="18"/>
          <w:szCs w:val="18"/>
        </w:rPr>
        <w:t>Hire out of Rooms only-VAT Exempt.</w:t>
      </w:r>
    </w:p>
    <w:p w:rsidR="00E32754" w:rsidRDefault="00E32754" w:rsidP="00E32754">
      <w:pPr>
        <w:pStyle w:val="m-8843575983690799685msolistparagraph"/>
        <w:shd w:val="clear" w:color="auto" w:fill="FFFFFF"/>
        <w:spacing w:before="0" w:beforeAutospacing="0" w:after="0" w:afterAutospacing="0"/>
        <w:ind w:left="426" w:hanging="426"/>
        <w:rPr>
          <w:rFonts w:ascii="Arial" w:hAnsi="Arial" w:cs="Arial"/>
          <w:color w:val="222222"/>
          <w:sz w:val="18"/>
          <w:szCs w:val="18"/>
        </w:rPr>
      </w:pPr>
      <w:r w:rsidRPr="001E7E4B">
        <w:rPr>
          <w:rFonts w:ascii="Arial" w:hAnsi="Arial" w:cs="Arial"/>
          <w:color w:val="222222"/>
          <w:sz w:val="18"/>
          <w:szCs w:val="18"/>
        </w:rPr>
        <w:t>3)</w:t>
      </w:r>
      <w:r w:rsidRPr="001E7E4B">
        <w:rPr>
          <w:color w:val="222222"/>
          <w:sz w:val="18"/>
          <w:szCs w:val="18"/>
        </w:rPr>
        <w:t>      </w:t>
      </w:r>
      <w:r w:rsidRPr="001E7E4B">
        <w:rPr>
          <w:rFonts w:ascii="Arial" w:hAnsi="Arial" w:cs="Arial"/>
          <w:color w:val="222222"/>
          <w:sz w:val="18"/>
          <w:szCs w:val="18"/>
        </w:rPr>
        <w:t>Hire out of Rooms with additional service provisions e.g. refreshments, catering or non-fixed equipment- Standard VAT Rate.</w:t>
      </w:r>
    </w:p>
    <w:p w:rsidR="001B2C67" w:rsidRDefault="001B2C67" w:rsidP="003228B1">
      <w:pPr>
        <w:jc w:val="both"/>
        <w:rPr>
          <w:b/>
        </w:rPr>
      </w:pPr>
    </w:p>
    <w:p w:rsidR="001B2C67" w:rsidRDefault="001B2C67" w:rsidP="003228B1">
      <w:pPr>
        <w:jc w:val="both"/>
        <w:rPr>
          <w:b/>
        </w:rPr>
      </w:pPr>
    </w:p>
    <w:p w:rsidR="001B2C67" w:rsidRDefault="001B2C67" w:rsidP="003228B1">
      <w:pPr>
        <w:jc w:val="both"/>
        <w:rPr>
          <w:b/>
        </w:rPr>
      </w:pPr>
    </w:p>
    <w:p w:rsidR="0072070F" w:rsidRDefault="0072070F" w:rsidP="003228B1">
      <w:pPr>
        <w:jc w:val="both"/>
        <w:rPr>
          <w:b/>
        </w:rPr>
      </w:pPr>
    </w:p>
    <w:p w:rsidR="0072070F" w:rsidRDefault="0072070F" w:rsidP="003228B1">
      <w:pPr>
        <w:jc w:val="both"/>
        <w:rPr>
          <w:b/>
        </w:rPr>
      </w:pPr>
    </w:p>
    <w:p w:rsidR="0072070F" w:rsidRDefault="0072070F" w:rsidP="003228B1">
      <w:pPr>
        <w:jc w:val="both"/>
        <w:rPr>
          <w:b/>
        </w:rPr>
      </w:pPr>
    </w:p>
    <w:p w:rsidR="0072070F" w:rsidRDefault="0072070F" w:rsidP="003228B1">
      <w:pPr>
        <w:jc w:val="both"/>
        <w:rPr>
          <w:b/>
        </w:rPr>
      </w:pPr>
    </w:p>
    <w:p w:rsidR="0072070F" w:rsidRDefault="0072070F" w:rsidP="003228B1">
      <w:pPr>
        <w:jc w:val="both"/>
        <w:rPr>
          <w:b/>
        </w:rPr>
      </w:pPr>
    </w:p>
    <w:p w:rsidR="0072070F" w:rsidRDefault="0072070F" w:rsidP="003228B1">
      <w:pPr>
        <w:jc w:val="both"/>
        <w:rPr>
          <w:b/>
        </w:rPr>
      </w:pPr>
    </w:p>
    <w:p w:rsidR="0072070F" w:rsidRDefault="0072070F" w:rsidP="003228B1">
      <w:pPr>
        <w:jc w:val="both"/>
        <w:rPr>
          <w:b/>
        </w:rPr>
      </w:pPr>
    </w:p>
    <w:p w:rsidR="00EA4F1A" w:rsidRDefault="00EA4F1A" w:rsidP="003228B1">
      <w:pPr>
        <w:jc w:val="both"/>
        <w:rPr>
          <w:b/>
        </w:rPr>
      </w:pPr>
    </w:p>
    <w:p w:rsidR="00EA4F1A" w:rsidRDefault="00EA4F1A" w:rsidP="003228B1">
      <w:pPr>
        <w:jc w:val="both"/>
        <w:rPr>
          <w:b/>
        </w:rPr>
      </w:pPr>
    </w:p>
    <w:p w:rsidR="0072070F" w:rsidRDefault="0072070F" w:rsidP="003228B1">
      <w:pPr>
        <w:jc w:val="both"/>
        <w:rPr>
          <w:b/>
        </w:rPr>
      </w:pPr>
    </w:p>
    <w:p w:rsidR="0072070F" w:rsidRDefault="0072070F" w:rsidP="003228B1">
      <w:pPr>
        <w:jc w:val="both"/>
        <w:rPr>
          <w:b/>
        </w:rPr>
      </w:pPr>
    </w:p>
    <w:p w:rsidR="0072070F" w:rsidRDefault="0072070F" w:rsidP="003228B1">
      <w:pPr>
        <w:jc w:val="both"/>
        <w:rPr>
          <w:b/>
        </w:rPr>
      </w:pPr>
    </w:p>
    <w:p w:rsidR="003228B1" w:rsidRDefault="003228B1" w:rsidP="003228B1">
      <w:pPr>
        <w:jc w:val="both"/>
        <w:rPr>
          <w:b/>
        </w:rPr>
      </w:pPr>
      <w:r>
        <w:rPr>
          <w:b/>
        </w:rPr>
        <w:lastRenderedPageBreak/>
        <w:t xml:space="preserve">TERMS AND CONDITIONS  </w:t>
      </w:r>
    </w:p>
    <w:p w:rsidR="003228B1" w:rsidRPr="00ED20C7" w:rsidRDefault="003228B1" w:rsidP="003228B1">
      <w:pPr>
        <w:jc w:val="both"/>
        <w:rPr>
          <w:sz w:val="12"/>
          <w:szCs w:val="12"/>
        </w:rPr>
      </w:pPr>
    </w:p>
    <w:p w:rsidR="003228B1" w:rsidRDefault="003228B1" w:rsidP="003228B1">
      <w:pPr>
        <w:ind w:left="10" w:right="-15"/>
        <w:jc w:val="both"/>
      </w:pPr>
      <w:r>
        <w:rPr>
          <w:b/>
        </w:rPr>
        <w:t xml:space="preserve">FOR THE HIRE OF THE SCHOOL PREMISES  </w:t>
      </w:r>
    </w:p>
    <w:p w:rsidR="003228B1" w:rsidRDefault="003228B1" w:rsidP="003228B1">
      <w:pPr>
        <w:ind w:left="10" w:right="-15"/>
        <w:jc w:val="both"/>
      </w:pPr>
      <w:r>
        <w:t xml:space="preserve">All terms and conditions set out below must be adhered to.  The “Hirer” shall be the person making the application for a letting, and this person will be personally responsible for payment of all fees or other sums due in respect of the letting.  </w:t>
      </w:r>
    </w:p>
    <w:p w:rsidR="003228B1" w:rsidRPr="00ED20C7" w:rsidRDefault="003228B1" w:rsidP="003228B1">
      <w:pPr>
        <w:jc w:val="both"/>
        <w:rPr>
          <w:b/>
          <w:sz w:val="12"/>
          <w:szCs w:val="12"/>
        </w:rPr>
      </w:pPr>
    </w:p>
    <w:p w:rsidR="003228B1" w:rsidRPr="00570F92" w:rsidRDefault="003228B1" w:rsidP="003228B1">
      <w:pPr>
        <w:jc w:val="both"/>
        <w:rPr>
          <w:sz w:val="22"/>
          <w:szCs w:val="22"/>
        </w:rPr>
      </w:pPr>
      <w:r w:rsidRPr="00570F92">
        <w:rPr>
          <w:b/>
          <w:sz w:val="22"/>
          <w:szCs w:val="22"/>
        </w:rPr>
        <w:t>GOVERN</w:t>
      </w:r>
      <w:r>
        <w:rPr>
          <w:b/>
          <w:sz w:val="22"/>
          <w:szCs w:val="22"/>
        </w:rPr>
        <w:t>ING BODY OF BASSALEG SCHOOL</w:t>
      </w:r>
    </w:p>
    <w:p w:rsidR="003228B1" w:rsidRPr="00570F92" w:rsidRDefault="003228B1" w:rsidP="003228B1">
      <w:pPr>
        <w:jc w:val="both"/>
        <w:rPr>
          <w:b/>
          <w:sz w:val="22"/>
          <w:szCs w:val="22"/>
        </w:rPr>
      </w:pPr>
      <w:r w:rsidRPr="00570F92">
        <w:rPr>
          <w:sz w:val="22"/>
          <w:szCs w:val="22"/>
        </w:rPr>
        <w:t>In consideration of you granting us a license to use part of</w:t>
      </w:r>
      <w:r>
        <w:rPr>
          <w:sz w:val="22"/>
          <w:szCs w:val="22"/>
        </w:rPr>
        <w:t xml:space="preserve"> </w:t>
      </w:r>
      <w:r>
        <w:rPr>
          <w:b/>
          <w:sz w:val="22"/>
          <w:szCs w:val="22"/>
        </w:rPr>
        <w:t>BASSALEG</w:t>
      </w:r>
      <w:r w:rsidRPr="00570F92">
        <w:rPr>
          <w:b/>
          <w:sz w:val="22"/>
          <w:szCs w:val="22"/>
        </w:rPr>
        <w:t xml:space="preserve"> SCHOOL</w:t>
      </w:r>
    </w:p>
    <w:p w:rsidR="003228B1" w:rsidRPr="00ED20C7" w:rsidRDefault="003228B1" w:rsidP="003228B1">
      <w:pPr>
        <w:jc w:val="both"/>
        <w:rPr>
          <w:sz w:val="12"/>
          <w:szCs w:val="12"/>
        </w:rPr>
      </w:pPr>
    </w:p>
    <w:p w:rsidR="003228B1" w:rsidRDefault="003228B1" w:rsidP="003228B1">
      <w:pPr>
        <w:jc w:val="both"/>
        <w:rPr>
          <w:sz w:val="22"/>
          <w:szCs w:val="22"/>
        </w:rPr>
      </w:pPr>
      <w:r w:rsidRPr="00570F92">
        <w:rPr>
          <w:sz w:val="22"/>
          <w:szCs w:val="22"/>
        </w:rPr>
        <w:t xml:space="preserve">We the undersigned, JOINTLY </w:t>
      </w:r>
      <w:r>
        <w:rPr>
          <w:sz w:val="22"/>
          <w:szCs w:val="22"/>
        </w:rPr>
        <w:t>&amp;</w:t>
      </w:r>
      <w:r w:rsidRPr="00570F92">
        <w:rPr>
          <w:sz w:val="22"/>
          <w:szCs w:val="22"/>
        </w:rPr>
        <w:t xml:space="preserve"> SEVERALLY UNDERTAKE to abide by the following regulations numbered</w:t>
      </w:r>
      <w:r>
        <w:rPr>
          <w:sz w:val="22"/>
          <w:szCs w:val="22"/>
        </w:rPr>
        <w:t xml:space="preserve"> </w:t>
      </w:r>
      <w:r w:rsidRPr="00570F92">
        <w:rPr>
          <w:sz w:val="22"/>
          <w:szCs w:val="22"/>
        </w:rPr>
        <w:t>1-3</w:t>
      </w:r>
      <w:r w:rsidR="00F84CA1">
        <w:rPr>
          <w:sz w:val="22"/>
          <w:szCs w:val="22"/>
        </w:rPr>
        <w:t>5</w:t>
      </w:r>
    </w:p>
    <w:p w:rsidR="003228B1" w:rsidRPr="00ED20C7" w:rsidRDefault="003228B1" w:rsidP="003228B1">
      <w:pPr>
        <w:jc w:val="both"/>
        <w:rPr>
          <w:sz w:val="12"/>
          <w:szCs w:val="12"/>
        </w:rPr>
      </w:pPr>
    </w:p>
    <w:p w:rsidR="003228B1" w:rsidRPr="00570F92" w:rsidRDefault="003228B1" w:rsidP="003228B1">
      <w:pPr>
        <w:numPr>
          <w:ilvl w:val="0"/>
          <w:numId w:val="2"/>
        </w:numPr>
        <w:tabs>
          <w:tab w:val="clear" w:pos="1080"/>
          <w:tab w:val="left" w:pos="540"/>
        </w:tabs>
        <w:ind w:left="567" w:hanging="567"/>
        <w:rPr>
          <w:sz w:val="22"/>
          <w:szCs w:val="22"/>
        </w:rPr>
      </w:pPr>
      <w:r w:rsidRPr="00570F92">
        <w:rPr>
          <w:sz w:val="22"/>
          <w:szCs w:val="22"/>
        </w:rPr>
        <w:t xml:space="preserve">The term” Room” in these conditions shall be taken to mean the particular accommodation or facility which the hirer has contracted to use                                       </w:t>
      </w:r>
    </w:p>
    <w:p w:rsidR="003228B1" w:rsidRPr="00570F92" w:rsidRDefault="003228B1" w:rsidP="003228B1">
      <w:pPr>
        <w:tabs>
          <w:tab w:val="left" w:pos="540"/>
        </w:tabs>
        <w:ind w:left="567" w:hanging="567"/>
        <w:rPr>
          <w:b/>
          <w:sz w:val="22"/>
          <w:szCs w:val="22"/>
        </w:rPr>
      </w:pPr>
      <w:r>
        <w:rPr>
          <w:b/>
          <w:sz w:val="22"/>
          <w:szCs w:val="22"/>
        </w:rPr>
        <w:tab/>
      </w:r>
      <w:r w:rsidRPr="00570F92">
        <w:rPr>
          <w:b/>
          <w:sz w:val="22"/>
          <w:szCs w:val="22"/>
        </w:rPr>
        <w:t>(The hirer must not enter any other part of the building, only the room contracted for use)</w:t>
      </w:r>
    </w:p>
    <w:p w:rsidR="003228B1" w:rsidRPr="00ED20C7" w:rsidRDefault="003228B1" w:rsidP="003228B1">
      <w:pPr>
        <w:tabs>
          <w:tab w:val="left" w:pos="540"/>
        </w:tabs>
        <w:ind w:left="567" w:hanging="567"/>
        <w:rPr>
          <w:sz w:val="12"/>
          <w:szCs w:val="12"/>
        </w:rPr>
      </w:pPr>
    </w:p>
    <w:p w:rsidR="003228B1" w:rsidRPr="00570F92" w:rsidRDefault="003228B1" w:rsidP="003228B1">
      <w:pPr>
        <w:numPr>
          <w:ilvl w:val="0"/>
          <w:numId w:val="2"/>
        </w:numPr>
        <w:tabs>
          <w:tab w:val="clear" w:pos="1080"/>
          <w:tab w:val="left" w:pos="540"/>
        </w:tabs>
        <w:ind w:left="567" w:hanging="567"/>
        <w:rPr>
          <w:sz w:val="22"/>
          <w:szCs w:val="22"/>
        </w:rPr>
      </w:pPr>
      <w:r w:rsidRPr="00570F92">
        <w:rPr>
          <w:sz w:val="22"/>
          <w:szCs w:val="22"/>
        </w:rPr>
        <w:t>The person by whom the application is signed shall be considered as the “Hirer”. Where a promoting organisation is named, the organisation shall also be considered the hirer and shall be jointly and severally liable with the person who signs the application form.</w:t>
      </w:r>
    </w:p>
    <w:p w:rsidR="003228B1" w:rsidRPr="00ED20C7" w:rsidRDefault="003228B1" w:rsidP="003228B1">
      <w:pPr>
        <w:tabs>
          <w:tab w:val="left" w:pos="540"/>
        </w:tabs>
        <w:ind w:left="567" w:hanging="567"/>
        <w:rPr>
          <w:sz w:val="12"/>
          <w:szCs w:val="12"/>
        </w:rPr>
      </w:pPr>
    </w:p>
    <w:p w:rsidR="003228B1" w:rsidRDefault="007D1195" w:rsidP="003228B1">
      <w:pPr>
        <w:numPr>
          <w:ilvl w:val="0"/>
          <w:numId w:val="2"/>
        </w:numPr>
        <w:tabs>
          <w:tab w:val="clear" w:pos="1080"/>
          <w:tab w:val="left" w:pos="540"/>
        </w:tabs>
        <w:ind w:left="567" w:hanging="567"/>
        <w:rPr>
          <w:sz w:val="22"/>
          <w:szCs w:val="22"/>
        </w:rPr>
      </w:pPr>
      <w:r>
        <w:rPr>
          <w:sz w:val="22"/>
          <w:szCs w:val="22"/>
        </w:rPr>
        <w:t>The school operates a strict 14</w:t>
      </w:r>
      <w:r w:rsidR="003228B1" w:rsidRPr="00A24D70">
        <w:rPr>
          <w:sz w:val="22"/>
          <w:szCs w:val="22"/>
        </w:rPr>
        <w:t xml:space="preserve">-day payment policy where the hirer is required to settle all outstanding monies within this period. Failure to comply with this will result in future bookings being cancelled until accounts have been settled in full. </w:t>
      </w:r>
    </w:p>
    <w:p w:rsidR="003228B1" w:rsidRPr="00ED20C7" w:rsidRDefault="003228B1" w:rsidP="003228B1">
      <w:pPr>
        <w:pStyle w:val="ListParagraph"/>
        <w:ind w:left="567" w:hanging="567"/>
        <w:rPr>
          <w:rFonts w:asciiTheme="minorHAnsi" w:hAnsiTheme="minorHAnsi"/>
          <w:sz w:val="12"/>
          <w:szCs w:val="12"/>
        </w:rPr>
      </w:pPr>
    </w:p>
    <w:p w:rsidR="003228B1" w:rsidRPr="00570F92" w:rsidRDefault="003228B1" w:rsidP="003228B1">
      <w:pPr>
        <w:numPr>
          <w:ilvl w:val="0"/>
          <w:numId w:val="2"/>
        </w:numPr>
        <w:tabs>
          <w:tab w:val="clear" w:pos="1080"/>
          <w:tab w:val="left" w:pos="540"/>
          <w:tab w:val="num" w:pos="567"/>
        </w:tabs>
        <w:ind w:left="567" w:hanging="567"/>
        <w:rPr>
          <w:sz w:val="22"/>
          <w:szCs w:val="22"/>
        </w:rPr>
      </w:pPr>
      <w:r w:rsidRPr="00570F92">
        <w:rPr>
          <w:sz w:val="22"/>
          <w:szCs w:val="22"/>
        </w:rPr>
        <w:t>The Hirer shall at the expiry of the period of hiring</w:t>
      </w:r>
      <w:r>
        <w:rPr>
          <w:sz w:val="22"/>
          <w:szCs w:val="22"/>
        </w:rPr>
        <w:t>,</w:t>
      </w:r>
      <w:r w:rsidRPr="00570F92">
        <w:rPr>
          <w:sz w:val="22"/>
          <w:szCs w:val="22"/>
        </w:rPr>
        <w:t xml:space="preserve"> leave the Room and adjacent premis</w:t>
      </w:r>
      <w:r>
        <w:rPr>
          <w:sz w:val="22"/>
          <w:szCs w:val="22"/>
        </w:rPr>
        <w:t>es in a clean and orderly state. A</w:t>
      </w:r>
      <w:r w:rsidRPr="00570F92">
        <w:rPr>
          <w:sz w:val="22"/>
          <w:szCs w:val="22"/>
        </w:rPr>
        <w:t>ny contents temporarily removed</w:t>
      </w:r>
      <w:r>
        <w:rPr>
          <w:sz w:val="22"/>
          <w:szCs w:val="22"/>
        </w:rPr>
        <w:t xml:space="preserve"> will need to revert back to their original position.</w:t>
      </w:r>
    </w:p>
    <w:p w:rsidR="003228B1" w:rsidRPr="00ED20C7" w:rsidRDefault="003228B1" w:rsidP="003228B1">
      <w:pPr>
        <w:tabs>
          <w:tab w:val="left" w:pos="540"/>
        </w:tabs>
        <w:ind w:left="1080" w:hanging="1080"/>
        <w:rPr>
          <w:sz w:val="12"/>
          <w:szCs w:val="12"/>
        </w:rPr>
      </w:pPr>
    </w:p>
    <w:p w:rsidR="003228B1" w:rsidRPr="00570F92" w:rsidRDefault="003228B1" w:rsidP="003228B1">
      <w:pPr>
        <w:numPr>
          <w:ilvl w:val="0"/>
          <w:numId w:val="2"/>
        </w:numPr>
        <w:tabs>
          <w:tab w:val="clear" w:pos="1080"/>
          <w:tab w:val="left" w:pos="540"/>
          <w:tab w:val="left" w:pos="567"/>
        </w:tabs>
        <w:ind w:left="567" w:hanging="567"/>
        <w:rPr>
          <w:sz w:val="22"/>
          <w:szCs w:val="22"/>
        </w:rPr>
      </w:pPr>
      <w:r w:rsidRPr="00570F92">
        <w:rPr>
          <w:sz w:val="22"/>
          <w:szCs w:val="22"/>
        </w:rPr>
        <w:t xml:space="preserve">The </w:t>
      </w:r>
      <w:r w:rsidR="00EA4F1A">
        <w:rPr>
          <w:sz w:val="22"/>
          <w:szCs w:val="22"/>
        </w:rPr>
        <w:t xml:space="preserve">pitch must be vacated as soon as the session finishes and the </w:t>
      </w:r>
      <w:r w:rsidRPr="00570F92">
        <w:rPr>
          <w:sz w:val="22"/>
          <w:szCs w:val="22"/>
        </w:rPr>
        <w:t>school must be vacated within fifteen minutes after the agreed period of hiring and arrival should be no earlier th</w:t>
      </w:r>
      <w:r>
        <w:rPr>
          <w:sz w:val="22"/>
          <w:szCs w:val="22"/>
        </w:rPr>
        <w:t>an fifteen minutes before booking</w:t>
      </w:r>
      <w:r w:rsidRPr="00570F92">
        <w:rPr>
          <w:sz w:val="22"/>
          <w:szCs w:val="22"/>
        </w:rPr>
        <w:t xml:space="preserve"> time.</w:t>
      </w:r>
    </w:p>
    <w:p w:rsidR="003228B1" w:rsidRPr="00ED20C7" w:rsidRDefault="003228B1" w:rsidP="003228B1">
      <w:pPr>
        <w:tabs>
          <w:tab w:val="left" w:pos="540"/>
          <w:tab w:val="left" w:pos="1080"/>
        </w:tabs>
        <w:ind w:left="360" w:hanging="1080"/>
        <w:jc w:val="both"/>
        <w:rPr>
          <w:sz w:val="12"/>
          <w:szCs w:val="12"/>
        </w:rPr>
      </w:pPr>
    </w:p>
    <w:p w:rsidR="003228B1" w:rsidRPr="00570F92" w:rsidRDefault="003228B1" w:rsidP="003228B1">
      <w:pPr>
        <w:numPr>
          <w:ilvl w:val="0"/>
          <w:numId w:val="2"/>
        </w:numPr>
        <w:tabs>
          <w:tab w:val="left" w:pos="540"/>
        </w:tabs>
        <w:ind w:hanging="1080"/>
        <w:jc w:val="both"/>
        <w:rPr>
          <w:sz w:val="22"/>
          <w:szCs w:val="22"/>
        </w:rPr>
      </w:pPr>
      <w:r w:rsidRPr="00570F92">
        <w:rPr>
          <w:sz w:val="22"/>
          <w:szCs w:val="22"/>
        </w:rPr>
        <w:t>Notice of cancellation of booking(s) must be made to the School as follows:</w:t>
      </w:r>
    </w:p>
    <w:p w:rsidR="003228B1" w:rsidRPr="00ED20C7" w:rsidRDefault="003228B1" w:rsidP="003228B1">
      <w:pPr>
        <w:pStyle w:val="ListParagraph"/>
        <w:ind w:hanging="1080"/>
        <w:rPr>
          <w:rFonts w:asciiTheme="minorHAnsi" w:hAnsiTheme="minorHAnsi"/>
          <w:sz w:val="4"/>
          <w:szCs w:val="4"/>
        </w:rPr>
      </w:pPr>
    </w:p>
    <w:p w:rsidR="003228B1" w:rsidRPr="00570F92" w:rsidRDefault="003228B1" w:rsidP="003228B1">
      <w:pPr>
        <w:numPr>
          <w:ilvl w:val="1"/>
          <w:numId w:val="2"/>
        </w:numPr>
        <w:tabs>
          <w:tab w:val="clear" w:pos="1620"/>
          <w:tab w:val="left" w:pos="851"/>
        </w:tabs>
        <w:ind w:left="851" w:hanging="709"/>
        <w:jc w:val="both"/>
        <w:rPr>
          <w:sz w:val="22"/>
          <w:szCs w:val="22"/>
        </w:rPr>
      </w:pPr>
      <w:r w:rsidRPr="00570F92">
        <w:rPr>
          <w:b/>
          <w:sz w:val="22"/>
          <w:szCs w:val="22"/>
        </w:rPr>
        <w:t>Regular block booking cancellation of a one-off date</w:t>
      </w:r>
      <w:r w:rsidRPr="00570F92">
        <w:rPr>
          <w:sz w:val="22"/>
          <w:szCs w:val="22"/>
        </w:rPr>
        <w:t xml:space="preserve"> - within 72hrs of the allocated booking</w:t>
      </w:r>
      <w:r w:rsidR="007D1195">
        <w:rPr>
          <w:sz w:val="22"/>
          <w:szCs w:val="22"/>
        </w:rPr>
        <w:t xml:space="preserve"> time, w</w:t>
      </w:r>
      <w:bookmarkStart w:id="0" w:name="_GoBack"/>
      <w:bookmarkEnd w:id="0"/>
      <w:r w:rsidRPr="00570F92">
        <w:rPr>
          <w:sz w:val="22"/>
          <w:szCs w:val="22"/>
        </w:rPr>
        <w:t>ill result in a cancellation penalty of 50% of the booking fee. The full booking fee will be charged if cancellations are received with less than 24hrs notice.</w:t>
      </w:r>
    </w:p>
    <w:p w:rsidR="003228B1" w:rsidRPr="00570F92" w:rsidRDefault="003228B1" w:rsidP="003228B1">
      <w:pPr>
        <w:numPr>
          <w:ilvl w:val="1"/>
          <w:numId w:val="2"/>
        </w:numPr>
        <w:tabs>
          <w:tab w:val="clear" w:pos="1620"/>
          <w:tab w:val="left" w:pos="851"/>
        </w:tabs>
        <w:ind w:left="851" w:hanging="709"/>
        <w:jc w:val="both"/>
        <w:rPr>
          <w:sz w:val="22"/>
          <w:szCs w:val="22"/>
        </w:rPr>
      </w:pPr>
      <w:r w:rsidRPr="00570F92">
        <w:rPr>
          <w:b/>
          <w:sz w:val="22"/>
          <w:szCs w:val="22"/>
        </w:rPr>
        <w:t>Regular block booking full cancellation of letting in its entirety including all future dates</w:t>
      </w:r>
      <w:r w:rsidRPr="00570F92">
        <w:rPr>
          <w:sz w:val="22"/>
          <w:szCs w:val="22"/>
        </w:rPr>
        <w:t xml:space="preserve"> – 1 month’s written notice.  Failure to cancel during this period will result in a cancellation penalty equivalent to 50% of the booking fee for a one-month period</w:t>
      </w:r>
    </w:p>
    <w:p w:rsidR="003228B1" w:rsidRPr="00570F92" w:rsidRDefault="003228B1" w:rsidP="003228B1">
      <w:pPr>
        <w:numPr>
          <w:ilvl w:val="1"/>
          <w:numId w:val="2"/>
        </w:numPr>
        <w:tabs>
          <w:tab w:val="clear" w:pos="1620"/>
          <w:tab w:val="left" w:pos="851"/>
        </w:tabs>
        <w:ind w:left="851" w:hanging="709"/>
        <w:jc w:val="both"/>
        <w:rPr>
          <w:sz w:val="22"/>
          <w:szCs w:val="22"/>
        </w:rPr>
      </w:pPr>
      <w:r w:rsidRPr="00570F92">
        <w:rPr>
          <w:b/>
          <w:sz w:val="22"/>
          <w:szCs w:val="22"/>
        </w:rPr>
        <w:t xml:space="preserve">Cancellation of one off events </w:t>
      </w:r>
      <w:r w:rsidRPr="00570F92">
        <w:rPr>
          <w:sz w:val="22"/>
          <w:szCs w:val="22"/>
        </w:rPr>
        <w:t>– following written confirmation of the event, 1 month’s written notice is required for cancellation.  Failure to cancel during this period will result in a cancellation penalty of 50% of the booking fee.</w:t>
      </w:r>
    </w:p>
    <w:p w:rsidR="003228B1" w:rsidRPr="00CE52EE" w:rsidRDefault="003228B1" w:rsidP="003228B1">
      <w:pPr>
        <w:tabs>
          <w:tab w:val="left" w:pos="540"/>
        </w:tabs>
        <w:ind w:left="1260"/>
        <w:jc w:val="both"/>
        <w:rPr>
          <w:sz w:val="12"/>
          <w:szCs w:val="12"/>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 xml:space="preserve">The Governing Body will not be liable for any loss due to breakdown of machinery, failure of supply of electricity, leakage of water, fire, Government restrictions or act of God which may cause the </w:t>
      </w:r>
      <w:r w:rsidR="00997E05">
        <w:rPr>
          <w:sz w:val="22"/>
          <w:szCs w:val="22"/>
        </w:rPr>
        <w:t xml:space="preserve">facility </w:t>
      </w:r>
      <w:r w:rsidRPr="00570F92">
        <w:rPr>
          <w:sz w:val="22"/>
          <w:szCs w:val="22"/>
        </w:rPr>
        <w:t>or any part</w:t>
      </w:r>
      <w:r w:rsidR="00EA0134">
        <w:rPr>
          <w:sz w:val="22"/>
          <w:szCs w:val="22"/>
        </w:rPr>
        <w:t xml:space="preserve"> thereof being rendered unfit or</w:t>
      </w:r>
      <w:r w:rsidRPr="00570F92">
        <w:rPr>
          <w:sz w:val="22"/>
          <w:szCs w:val="22"/>
        </w:rPr>
        <w:t xml:space="preserve"> unavailable for the use for which it has been hired.  School functions have priority and if a booking has to be cancelled</w:t>
      </w:r>
      <w:r w:rsidR="00EA0134">
        <w:rPr>
          <w:sz w:val="22"/>
          <w:szCs w:val="22"/>
        </w:rPr>
        <w:t>,</w:t>
      </w:r>
      <w:r w:rsidRPr="00570F92">
        <w:rPr>
          <w:sz w:val="22"/>
          <w:szCs w:val="22"/>
        </w:rPr>
        <w:t xml:space="preserve"> reasonable notice will be given.</w:t>
      </w:r>
    </w:p>
    <w:p w:rsidR="003228B1" w:rsidRPr="00CE52EE" w:rsidRDefault="003228B1" w:rsidP="003228B1">
      <w:pPr>
        <w:tabs>
          <w:tab w:val="left" w:pos="540"/>
        </w:tabs>
        <w:ind w:left="1080"/>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The school and Governing Body reserves the right to impose ‘shut down’ periods, for example at Christmas and New Year.  Reasonable notice will be given.</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The Governing Body reserves the right to cancel at any time during the Hirer’s period of booking any unexpired booking for the period in the event of failure to observe and perform any of these Conditions of Hire or non-use or misuse of the Room and/or adjacent premises of the Council by the Hirer as a result of hiring.</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 xml:space="preserve">The Hirer shall not use the Room and adjacent premises for any purposes other than that described in the application form and shall not sub-hire, or allow the premises to be </w:t>
      </w:r>
      <w:r w:rsidR="00997E05">
        <w:rPr>
          <w:sz w:val="22"/>
          <w:szCs w:val="22"/>
        </w:rPr>
        <w:t>used for any unlawful purpose or</w:t>
      </w:r>
      <w:r w:rsidRPr="00570F92">
        <w:rPr>
          <w:sz w:val="22"/>
          <w:szCs w:val="22"/>
        </w:rPr>
        <w:t xml:space="preserve"> bring onto the premises anything which may involve increased risk of damage, fire or invalidate any policy </w:t>
      </w:r>
      <w:r w:rsidR="00997E05">
        <w:rPr>
          <w:sz w:val="22"/>
          <w:szCs w:val="22"/>
        </w:rPr>
        <w:t>of insurance in respect of the</w:t>
      </w:r>
      <w:r w:rsidRPr="00570F92">
        <w:rPr>
          <w:sz w:val="22"/>
          <w:szCs w:val="22"/>
        </w:rPr>
        <w:t xml:space="preserve"> premises.</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The Hirer is not entitled to use or enter the Room at any time other than the specified hours for which the Room is hired unless prior arrangement is made with the Head teacher.</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b/>
          <w:sz w:val="22"/>
          <w:szCs w:val="22"/>
        </w:rPr>
      </w:pPr>
      <w:r w:rsidRPr="00570F92">
        <w:rPr>
          <w:b/>
          <w:sz w:val="22"/>
          <w:szCs w:val="22"/>
        </w:rPr>
        <w:t xml:space="preserve">The hirer shall be responsible for any damage which may occur to the </w:t>
      </w:r>
      <w:r w:rsidR="00997E05">
        <w:rPr>
          <w:b/>
          <w:sz w:val="22"/>
          <w:szCs w:val="22"/>
        </w:rPr>
        <w:t xml:space="preserve">facility </w:t>
      </w:r>
      <w:r w:rsidRPr="00570F92">
        <w:rPr>
          <w:b/>
          <w:sz w:val="22"/>
          <w:szCs w:val="22"/>
        </w:rPr>
        <w:t xml:space="preserve">and adjacent premises during the period of hire or while persons are entering or leaving the </w:t>
      </w:r>
      <w:r w:rsidR="00997E05">
        <w:rPr>
          <w:b/>
          <w:sz w:val="22"/>
          <w:szCs w:val="22"/>
        </w:rPr>
        <w:t>facility</w:t>
      </w:r>
      <w:r w:rsidRPr="00570F92">
        <w:rPr>
          <w:b/>
          <w:sz w:val="22"/>
          <w:szCs w:val="22"/>
        </w:rPr>
        <w:t xml:space="preserve"> pursuant to the</w:t>
      </w:r>
      <w:r w:rsidR="00997E05">
        <w:rPr>
          <w:b/>
          <w:sz w:val="22"/>
          <w:szCs w:val="22"/>
        </w:rPr>
        <w:t xml:space="preserve"> hire, and shall indemnify the G</w:t>
      </w:r>
      <w:r w:rsidRPr="00570F92">
        <w:rPr>
          <w:b/>
          <w:sz w:val="22"/>
          <w:szCs w:val="22"/>
        </w:rPr>
        <w:t xml:space="preserve">overning Body for the repair of such damage which arises from any act of omission on the part of the Hirer, his servants, agents </w:t>
      </w:r>
      <w:r w:rsidR="00997E05">
        <w:rPr>
          <w:b/>
          <w:sz w:val="22"/>
          <w:szCs w:val="22"/>
        </w:rPr>
        <w:t xml:space="preserve">or any person resorting to the use of the facility </w:t>
      </w:r>
      <w:r w:rsidRPr="00570F92">
        <w:rPr>
          <w:b/>
          <w:sz w:val="22"/>
          <w:szCs w:val="22"/>
        </w:rPr>
        <w:t>by the</w:t>
      </w:r>
      <w:r w:rsidR="00997E05">
        <w:rPr>
          <w:b/>
          <w:sz w:val="22"/>
          <w:szCs w:val="22"/>
        </w:rPr>
        <w:t xml:space="preserve"> hirer</w:t>
      </w:r>
      <w:r w:rsidRPr="00570F92">
        <w:rPr>
          <w:b/>
          <w:sz w:val="22"/>
          <w:szCs w:val="22"/>
        </w:rPr>
        <w:t>.  The Governing Body advises that groups/clubs take out an insurance policy to cover this indemnity.</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Newport City Council and the Governing Body are under no liability whatsoever in respect of personal injury, loss or damage incurred by the hirer and others attending the School. Again, the Governing Body recommends that groups/clubs take out an insurance policy to cover this indemnity.</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 xml:space="preserve">The Hirer shall be responsible that good order is kept in the </w:t>
      </w:r>
      <w:r w:rsidR="00997E05">
        <w:rPr>
          <w:sz w:val="22"/>
          <w:szCs w:val="22"/>
        </w:rPr>
        <w:t>facility</w:t>
      </w:r>
      <w:r w:rsidRPr="00570F92">
        <w:rPr>
          <w:sz w:val="22"/>
          <w:szCs w:val="22"/>
        </w:rPr>
        <w:t xml:space="preserve"> during the period of hire.</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The Governing Body reserve the right to end any entertainment or meeting not properly conducted.</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 xml:space="preserve">No bolts, tacks, screws, bits, pins or other like objects shall be driven into any part of the </w:t>
      </w:r>
      <w:r w:rsidR="00997E05">
        <w:rPr>
          <w:sz w:val="22"/>
          <w:szCs w:val="22"/>
        </w:rPr>
        <w:t xml:space="preserve">facility </w:t>
      </w:r>
      <w:r w:rsidRPr="00570F92">
        <w:rPr>
          <w:sz w:val="22"/>
          <w:szCs w:val="22"/>
        </w:rPr>
        <w:t>nor shall any advertise</w:t>
      </w:r>
      <w:r w:rsidR="00997E05">
        <w:rPr>
          <w:sz w:val="22"/>
          <w:szCs w:val="22"/>
        </w:rPr>
        <w:t>ment of notice be placed on the facility</w:t>
      </w:r>
      <w:r w:rsidRPr="00570F92">
        <w:rPr>
          <w:sz w:val="22"/>
          <w:szCs w:val="22"/>
        </w:rPr>
        <w:t>.</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 xml:space="preserve">All doors giving access to the </w:t>
      </w:r>
      <w:r w:rsidR="00997E05">
        <w:rPr>
          <w:sz w:val="22"/>
          <w:szCs w:val="22"/>
        </w:rPr>
        <w:t xml:space="preserve">facility </w:t>
      </w:r>
      <w:r w:rsidRPr="00570F92">
        <w:rPr>
          <w:sz w:val="22"/>
          <w:szCs w:val="22"/>
        </w:rPr>
        <w:t>shall be kept unfastened and unobstructed and immediately available for exit during the whole of the period of hire.</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No Additional lights or extensions from existing electric lights are to be installed.</w:t>
      </w:r>
    </w:p>
    <w:p w:rsidR="003228B1" w:rsidRPr="00CE52EE" w:rsidRDefault="003228B1" w:rsidP="003228B1">
      <w:pPr>
        <w:tabs>
          <w:tab w:val="left" w:pos="540"/>
          <w:tab w:val="left" w:pos="567"/>
        </w:tabs>
        <w:ind w:left="567" w:hanging="567"/>
        <w:jc w:val="both"/>
        <w:rPr>
          <w:sz w:val="16"/>
          <w:szCs w:val="16"/>
        </w:rPr>
      </w:pPr>
    </w:p>
    <w:p w:rsidR="003228B1" w:rsidRPr="00570F92" w:rsidRDefault="00997E05" w:rsidP="003228B1">
      <w:pPr>
        <w:numPr>
          <w:ilvl w:val="0"/>
          <w:numId w:val="2"/>
        </w:numPr>
        <w:tabs>
          <w:tab w:val="clear" w:pos="1080"/>
          <w:tab w:val="left" w:pos="540"/>
          <w:tab w:val="left" w:pos="567"/>
        </w:tabs>
        <w:ind w:left="567" w:hanging="567"/>
        <w:jc w:val="both"/>
        <w:rPr>
          <w:sz w:val="22"/>
          <w:szCs w:val="22"/>
        </w:rPr>
      </w:pPr>
      <w:r>
        <w:rPr>
          <w:sz w:val="22"/>
          <w:szCs w:val="22"/>
        </w:rPr>
        <w:t xml:space="preserve">No additional equipment outside of standard training equipment should be brought </w:t>
      </w:r>
      <w:r w:rsidR="003228B1" w:rsidRPr="00570F92">
        <w:rPr>
          <w:sz w:val="22"/>
          <w:szCs w:val="22"/>
        </w:rPr>
        <w:t>onto th</w:t>
      </w:r>
      <w:r>
        <w:rPr>
          <w:sz w:val="22"/>
          <w:szCs w:val="22"/>
        </w:rPr>
        <w:t>e premises for use by the hirer and all equipment should be taken away at the end of each session unless a prior arrangement has been separately agreed and signed.</w:t>
      </w:r>
    </w:p>
    <w:p w:rsidR="003228B1" w:rsidRPr="00CE52EE"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The Council accepts no responsibility for any property left on the premises after the hiring.</w:t>
      </w:r>
    </w:p>
    <w:p w:rsidR="003228B1" w:rsidRPr="00F31A18"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 xml:space="preserve">The right of entry and exclusion from the premises is reserved to members of the Governing Body and the Head teacher or his/her representative at </w:t>
      </w:r>
      <w:r w:rsidR="00997E05">
        <w:rPr>
          <w:sz w:val="22"/>
          <w:szCs w:val="22"/>
        </w:rPr>
        <w:t xml:space="preserve">any </w:t>
      </w:r>
      <w:r w:rsidRPr="00570F92">
        <w:rPr>
          <w:sz w:val="22"/>
          <w:szCs w:val="22"/>
        </w:rPr>
        <w:t>time during the period of hire.</w:t>
      </w:r>
    </w:p>
    <w:p w:rsidR="003228B1" w:rsidRPr="00F31A18"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 xml:space="preserve">It is the Hirers responsibility to ensure that approved footwear is worn. No outdoor footwear must be worn in the Gym. No </w:t>
      </w:r>
      <w:r w:rsidR="00EA0134">
        <w:rPr>
          <w:sz w:val="22"/>
          <w:szCs w:val="22"/>
        </w:rPr>
        <w:t xml:space="preserve">metal studs </w:t>
      </w:r>
      <w:r w:rsidRPr="00570F92">
        <w:rPr>
          <w:sz w:val="22"/>
          <w:szCs w:val="22"/>
        </w:rPr>
        <w:t xml:space="preserve">or blades of any </w:t>
      </w:r>
      <w:r w:rsidR="00EA0134">
        <w:rPr>
          <w:sz w:val="22"/>
          <w:szCs w:val="22"/>
        </w:rPr>
        <w:t>description are allowed on the 4</w:t>
      </w:r>
      <w:r w:rsidRPr="00570F92">
        <w:rPr>
          <w:sz w:val="22"/>
          <w:szCs w:val="22"/>
        </w:rPr>
        <w:t xml:space="preserve">G pitches. </w:t>
      </w:r>
      <w:r w:rsidR="00EA0134">
        <w:rPr>
          <w:sz w:val="22"/>
          <w:szCs w:val="22"/>
        </w:rPr>
        <w:t xml:space="preserve">Moulded studs </w:t>
      </w:r>
      <w:r w:rsidR="00EA0134" w:rsidRPr="00EA0134">
        <w:rPr>
          <w:sz w:val="22"/>
          <w:szCs w:val="22"/>
          <w:u w:val="single"/>
        </w:rPr>
        <w:t>o</w:t>
      </w:r>
      <w:r w:rsidRPr="00EA0134">
        <w:rPr>
          <w:sz w:val="22"/>
          <w:szCs w:val="22"/>
          <w:u w:val="single"/>
        </w:rPr>
        <w:t>nly</w:t>
      </w:r>
      <w:r w:rsidRPr="00570F92">
        <w:rPr>
          <w:sz w:val="22"/>
          <w:szCs w:val="22"/>
          <w:u w:val="single"/>
        </w:rPr>
        <w:t xml:space="preserve"> </w:t>
      </w:r>
      <w:r w:rsidRPr="00570F92">
        <w:rPr>
          <w:sz w:val="22"/>
          <w:szCs w:val="22"/>
        </w:rPr>
        <w:t>are permitted.</w:t>
      </w:r>
    </w:p>
    <w:p w:rsidR="003228B1" w:rsidRPr="00F31A18" w:rsidRDefault="003228B1" w:rsidP="003228B1">
      <w:pPr>
        <w:tabs>
          <w:tab w:val="left" w:pos="540"/>
          <w:tab w:val="left" w:pos="567"/>
        </w:tabs>
        <w:ind w:left="567" w:hanging="567"/>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Raffles, prize draws and the selling of goods must not take place in the school unless by prior consent of the Headteacher or The Governing Body.</w:t>
      </w:r>
    </w:p>
    <w:p w:rsidR="003228B1" w:rsidRPr="00F31A18" w:rsidRDefault="003228B1" w:rsidP="003228B1">
      <w:pPr>
        <w:tabs>
          <w:tab w:val="left" w:pos="540"/>
        </w:tabs>
        <w:jc w:val="both"/>
        <w:rPr>
          <w:sz w:val="16"/>
          <w:szCs w:val="16"/>
        </w:rPr>
      </w:pPr>
    </w:p>
    <w:p w:rsidR="003228B1" w:rsidRPr="00570F92" w:rsidRDefault="003228B1" w:rsidP="003228B1">
      <w:pPr>
        <w:numPr>
          <w:ilvl w:val="0"/>
          <w:numId w:val="2"/>
        </w:numPr>
        <w:tabs>
          <w:tab w:val="clear" w:pos="1080"/>
          <w:tab w:val="left" w:pos="540"/>
          <w:tab w:val="left" w:pos="567"/>
        </w:tabs>
        <w:ind w:left="567" w:hanging="567"/>
        <w:jc w:val="both"/>
        <w:rPr>
          <w:sz w:val="22"/>
          <w:szCs w:val="22"/>
        </w:rPr>
      </w:pPr>
      <w:r w:rsidRPr="00570F92">
        <w:rPr>
          <w:sz w:val="22"/>
          <w:szCs w:val="22"/>
        </w:rPr>
        <w:t xml:space="preserve">At the commencement of each session, the hirer must report to </w:t>
      </w:r>
      <w:r w:rsidR="00997E05">
        <w:rPr>
          <w:sz w:val="22"/>
          <w:szCs w:val="22"/>
        </w:rPr>
        <w:t xml:space="preserve">the Community Use Officer </w:t>
      </w:r>
      <w:r w:rsidRPr="00570F92">
        <w:rPr>
          <w:sz w:val="22"/>
          <w:szCs w:val="22"/>
        </w:rPr>
        <w:t>to book in.</w:t>
      </w:r>
    </w:p>
    <w:p w:rsidR="003228B1" w:rsidRPr="00A02DF6" w:rsidRDefault="003228B1" w:rsidP="003228B1">
      <w:pPr>
        <w:tabs>
          <w:tab w:val="left" w:pos="540"/>
          <w:tab w:val="left" w:pos="567"/>
        </w:tabs>
        <w:ind w:left="567" w:hanging="567"/>
        <w:jc w:val="both"/>
        <w:rPr>
          <w:sz w:val="16"/>
          <w:szCs w:val="16"/>
        </w:rPr>
      </w:pPr>
    </w:p>
    <w:p w:rsidR="003228B1" w:rsidRDefault="003228B1" w:rsidP="003228B1">
      <w:pPr>
        <w:pStyle w:val="ListParagraph"/>
        <w:numPr>
          <w:ilvl w:val="0"/>
          <w:numId w:val="2"/>
        </w:numPr>
        <w:tabs>
          <w:tab w:val="clear" w:pos="1080"/>
          <w:tab w:val="left" w:pos="567"/>
          <w:tab w:val="left" w:pos="1134"/>
        </w:tabs>
        <w:ind w:left="567" w:hanging="567"/>
        <w:jc w:val="both"/>
        <w:rPr>
          <w:rFonts w:asciiTheme="minorHAnsi" w:hAnsiTheme="minorHAnsi"/>
          <w:sz w:val="22"/>
          <w:szCs w:val="22"/>
        </w:rPr>
      </w:pPr>
      <w:r w:rsidRPr="0008367E">
        <w:rPr>
          <w:rFonts w:asciiTheme="minorHAnsi" w:hAnsiTheme="minorHAnsi"/>
          <w:sz w:val="22"/>
          <w:szCs w:val="22"/>
        </w:rPr>
        <w:t>As of 1</w:t>
      </w:r>
      <w:r w:rsidRPr="0008367E">
        <w:rPr>
          <w:rFonts w:asciiTheme="minorHAnsi" w:hAnsiTheme="minorHAnsi"/>
          <w:sz w:val="22"/>
          <w:szCs w:val="22"/>
          <w:vertAlign w:val="superscript"/>
        </w:rPr>
        <w:t>st</w:t>
      </w:r>
      <w:r w:rsidRPr="0008367E">
        <w:rPr>
          <w:rFonts w:asciiTheme="minorHAnsi" w:hAnsiTheme="minorHAnsi"/>
          <w:sz w:val="22"/>
          <w:szCs w:val="22"/>
        </w:rPr>
        <w:t xml:space="preserve"> March 2021, the Welsh Government has brought</w:t>
      </w:r>
      <w:r>
        <w:rPr>
          <w:rFonts w:asciiTheme="minorHAnsi" w:hAnsiTheme="minorHAnsi"/>
          <w:sz w:val="22"/>
          <w:szCs w:val="22"/>
        </w:rPr>
        <w:t xml:space="preserve"> into force a NO SMOKING</w:t>
      </w:r>
      <w:r w:rsidRPr="0008367E">
        <w:rPr>
          <w:rFonts w:asciiTheme="minorHAnsi" w:hAnsiTheme="minorHAnsi"/>
          <w:sz w:val="22"/>
          <w:szCs w:val="22"/>
        </w:rPr>
        <w:t xml:space="preserve"> po</w:t>
      </w:r>
      <w:r>
        <w:rPr>
          <w:rFonts w:asciiTheme="minorHAnsi" w:hAnsiTheme="minorHAnsi"/>
          <w:sz w:val="22"/>
          <w:szCs w:val="22"/>
        </w:rPr>
        <w:t>licy on the school site and grounds.</w:t>
      </w:r>
      <w:r w:rsidR="00997E05">
        <w:rPr>
          <w:rFonts w:asciiTheme="minorHAnsi" w:hAnsiTheme="minorHAnsi"/>
          <w:sz w:val="22"/>
          <w:szCs w:val="22"/>
        </w:rPr>
        <w:t xml:space="preserve">  It is the responsibility of the hirer to communicate all School policies &amp; the conditions of hire to all stakeholders o</w:t>
      </w:r>
      <w:r w:rsidR="000975F5">
        <w:rPr>
          <w:rFonts w:asciiTheme="minorHAnsi" w:hAnsiTheme="minorHAnsi"/>
          <w:sz w:val="22"/>
          <w:szCs w:val="22"/>
        </w:rPr>
        <w:t>f their club / organis</w:t>
      </w:r>
      <w:r w:rsidR="00997E05">
        <w:rPr>
          <w:rFonts w:asciiTheme="minorHAnsi" w:hAnsiTheme="minorHAnsi"/>
          <w:sz w:val="22"/>
          <w:szCs w:val="22"/>
        </w:rPr>
        <w:t>ation.</w:t>
      </w:r>
    </w:p>
    <w:p w:rsidR="00997E05" w:rsidRPr="00997E05" w:rsidRDefault="00997E05" w:rsidP="00997E05">
      <w:pPr>
        <w:pStyle w:val="ListParagraph"/>
        <w:rPr>
          <w:rFonts w:asciiTheme="minorHAnsi" w:hAnsiTheme="minorHAnsi"/>
          <w:sz w:val="22"/>
          <w:szCs w:val="22"/>
        </w:rPr>
      </w:pPr>
    </w:p>
    <w:p w:rsidR="00997E05" w:rsidRDefault="00997E05" w:rsidP="001A1EC5">
      <w:pPr>
        <w:pStyle w:val="ListParagraph"/>
        <w:tabs>
          <w:tab w:val="left" w:pos="567"/>
          <w:tab w:val="left" w:pos="1134"/>
        </w:tabs>
        <w:ind w:left="567"/>
        <w:jc w:val="both"/>
        <w:rPr>
          <w:rFonts w:asciiTheme="minorHAnsi" w:hAnsiTheme="minorHAnsi"/>
          <w:sz w:val="22"/>
          <w:szCs w:val="22"/>
        </w:rPr>
      </w:pPr>
    </w:p>
    <w:p w:rsidR="003228B1" w:rsidRPr="00F31A18" w:rsidRDefault="003228B1" w:rsidP="003228B1">
      <w:pPr>
        <w:pStyle w:val="ListParagraph"/>
        <w:tabs>
          <w:tab w:val="left" w:pos="567"/>
        </w:tabs>
        <w:ind w:left="567" w:hanging="567"/>
        <w:rPr>
          <w:rFonts w:ascii="Calibri" w:hAnsi="Calibri" w:cs="Calibri"/>
          <w:color w:val="000000"/>
          <w:sz w:val="8"/>
          <w:szCs w:val="8"/>
        </w:rPr>
      </w:pPr>
    </w:p>
    <w:p w:rsidR="00BE093D" w:rsidRDefault="003228B1" w:rsidP="00EA0134">
      <w:pPr>
        <w:tabs>
          <w:tab w:val="left" w:pos="567"/>
          <w:tab w:val="left" w:pos="1134"/>
        </w:tabs>
        <w:ind w:left="567" w:hanging="567"/>
        <w:jc w:val="both"/>
        <w:rPr>
          <w:sz w:val="22"/>
          <w:szCs w:val="22"/>
        </w:rPr>
      </w:pPr>
      <w:r>
        <w:rPr>
          <w:sz w:val="22"/>
          <w:szCs w:val="22"/>
        </w:rPr>
        <w:tab/>
      </w:r>
      <w:r w:rsidRPr="005851BE">
        <w:rPr>
          <w:sz w:val="22"/>
          <w:szCs w:val="22"/>
        </w:rPr>
        <w:t>The policy applies to all persons on Council premises (which includes surrounding areas such as Council owned car parks and gardens and schools) or in Council vehicles, or where undertaking duties of the Council (including the general public and persons on business).</w:t>
      </w:r>
    </w:p>
    <w:p w:rsidR="003F5721" w:rsidRDefault="003F5721" w:rsidP="00EA0134">
      <w:pPr>
        <w:tabs>
          <w:tab w:val="left" w:pos="567"/>
          <w:tab w:val="left" w:pos="1134"/>
        </w:tabs>
        <w:ind w:left="567" w:hanging="567"/>
        <w:jc w:val="both"/>
        <w:rPr>
          <w:sz w:val="22"/>
          <w:szCs w:val="22"/>
        </w:rPr>
      </w:pPr>
    </w:p>
    <w:p w:rsidR="003F5721" w:rsidRDefault="003F5721" w:rsidP="00EA0134">
      <w:pPr>
        <w:tabs>
          <w:tab w:val="left" w:pos="567"/>
          <w:tab w:val="left" w:pos="1134"/>
        </w:tabs>
        <w:ind w:left="567" w:hanging="567"/>
        <w:jc w:val="both"/>
        <w:rPr>
          <w:sz w:val="22"/>
          <w:szCs w:val="22"/>
        </w:rPr>
      </w:pPr>
      <w:r>
        <w:rPr>
          <w:sz w:val="22"/>
          <w:szCs w:val="22"/>
        </w:rPr>
        <w:tab/>
        <w:t>Only assistance dogs are allowed on the school site and it is the responsibility of the hirer to communicate this to all stakeholders of their club / organisation.</w:t>
      </w:r>
    </w:p>
    <w:p w:rsidR="003228B1" w:rsidRPr="00F31A18" w:rsidRDefault="003228B1" w:rsidP="00EA0134">
      <w:pPr>
        <w:tabs>
          <w:tab w:val="left" w:pos="567"/>
          <w:tab w:val="left" w:pos="1134"/>
        </w:tabs>
        <w:ind w:left="567" w:hanging="567"/>
        <w:jc w:val="both"/>
        <w:rPr>
          <w:sz w:val="16"/>
          <w:szCs w:val="16"/>
        </w:rPr>
      </w:pPr>
      <w:r w:rsidRPr="005851BE">
        <w:rPr>
          <w:sz w:val="22"/>
          <w:szCs w:val="22"/>
        </w:rPr>
        <w:t> </w:t>
      </w:r>
    </w:p>
    <w:p w:rsidR="003228B1" w:rsidRPr="00CE52EE" w:rsidRDefault="003228B1" w:rsidP="003228B1">
      <w:pPr>
        <w:pStyle w:val="ListParagraph"/>
        <w:numPr>
          <w:ilvl w:val="0"/>
          <w:numId w:val="2"/>
        </w:numPr>
        <w:tabs>
          <w:tab w:val="clear" w:pos="1080"/>
          <w:tab w:val="left" w:pos="567"/>
        </w:tabs>
        <w:ind w:left="567" w:hanging="567"/>
        <w:jc w:val="both"/>
        <w:rPr>
          <w:rFonts w:asciiTheme="minorHAnsi" w:hAnsiTheme="minorHAnsi"/>
          <w:sz w:val="22"/>
          <w:szCs w:val="22"/>
        </w:rPr>
      </w:pPr>
      <w:r w:rsidRPr="00CE52EE">
        <w:rPr>
          <w:rFonts w:asciiTheme="minorHAnsi" w:hAnsiTheme="minorHAnsi"/>
          <w:sz w:val="22"/>
          <w:szCs w:val="22"/>
        </w:rPr>
        <w:t>Changing facilities are not unisex but are a shared facility used by all hirers on site.</w:t>
      </w:r>
      <w:r w:rsidR="003F5721">
        <w:rPr>
          <w:rFonts w:asciiTheme="minorHAnsi" w:hAnsiTheme="minorHAnsi"/>
          <w:sz w:val="22"/>
          <w:szCs w:val="22"/>
        </w:rPr>
        <w:t xml:space="preserve">  Toilet facilities are available in the changing rooms, no other school building should be entered.</w:t>
      </w:r>
    </w:p>
    <w:p w:rsidR="003228B1" w:rsidRPr="00B04858" w:rsidRDefault="003228B1" w:rsidP="003228B1">
      <w:pPr>
        <w:tabs>
          <w:tab w:val="left" w:pos="567"/>
        </w:tabs>
        <w:ind w:left="567" w:hanging="567"/>
        <w:jc w:val="both"/>
        <w:rPr>
          <w:sz w:val="12"/>
          <w:szCs w:val="12"/>
        </w:rPr>
      </w:pPr>
      <w:r w:rsidRPr="00ED20C7">
        <w:rPr>
          <w:sz w:val="12"/>
          <w:szCs w:val="12"/>
        </w:rPr>
        <w:t xml:space="preserve">   </w:t>
      </w:r>
    </w:p>
    <w:p w:rsidR="003228B1" w:rsidRDefault="003228B1" w:rsidP="003228B1">
      <w:pPr>
        <w:pStyle w:val="ListParagraph"/>
        <w:numPr>
          <w:ilvl w:val="0"/>
          <w:numId w:val="2"/>
        </w:numPr>
        <w:tabs>
          <w:tab w:val="clear" w:pos="1080"/>
          <w:tab w:val="left" w:pos="567"/>
          <w:tab w:val="left" w:pos="1134"/>
        </w:tabs>
        <w:ind w:left="567" w:hanging="567"/>
        <w:jc w:val="both"/>
        <w:rPr>
          <w:rFonts w:asciiTheme="minorHAnsi" w:hAnsiTheme="minorHAnsi"/>
          <w:sz w:val="22"/>
          <w:szCs w:val="22"/>
        </w:rPr>
      </w:pPr>
      <w:r w:rsidRPr="002F227F">
        <w:rPr>
          <w:rFonts w:asciiTheme="minorHAnsi" w:hAnsiTheme="minorHAnsi"/>
          <w:sz w:val="22"/>
          <w:szCs w:val="22"/>
        </w:rPr>
        <w:t>No equipment to be left on school prem</w:t>
      </w:r>
      <w:r w:rsidR="001A1EC5">
        <w:rPr>
          <w:rFonts w:asciiTheme="minorHAnsi" w:hAnsiTheme="minorHAnsi"/>
          <w:sz w:val="22"/>
          <w:szCs w:val="22"/>
        </w:rPr>
        <w:t>ises in between periods of hire unless previously agreed.</w:t>
      </w:r>
    </w:p>
    <w:p w:rsidR="003228B1" w:rsidRPr="00ED20C7" w:rsidRDefault="003228B1" w:rsidP="003228B1">
      <w:pPr>
        <w:pStyle w:val="ListParagraph"/>
        <w:tabs>
          <w:tab w:val="left" w:pos="567"/>
        </w:tabs>
        <w:ind w:left="567" w:hanging="567"/>
        <w:rPr>
          <w:rFonts w:asciiTheme="minorHAnsi" w:hAnsiTheme="minorHAnsi"/>
          <w:sz w:val="12"/>
          <w:szCs w:val="12"/>
        </w:rPr>
      </w:pPr>
    </w:p>
    <w:p w:rsidR="003228B1" w:rsidRPr="00F81A91" w:rsidRDefault="003228B1" w:rsidP="003228B1">
      <w:pPr>
        <w:pStyle w:val="ListParagraph"/>
        <w:numPr>
          <w:ilvl w:val="0"/>
          <w:numId w:val="2"/>
        </w:numPr>
        <w:tabs>
          <w:tab w:val="clear" w:pos="1080"/>
          <w:tab w:val="left" w:pos="567"/>
          <w:tab w:val="left" w:pos="1134"/>
        </w:tabs>
        <w:ind w:left="567" w:hanging="567"/>
        <w:jc w:val="both"/>
        <w:rPr>
          <w:rFonts w:asciiTheme="minorHAnsi" w:hAnsiTheme="minorHAnsi"/>
          <w:sz w:val="22"/>
          <w:szCs w:val="22"/>
        </w:rPr>
      </w:pPr>
      <w:r w:rsidRPr="00F81A91">
        <w:rPr>
          <w:rFonts w:asciiTheme="minorHAnsi" w:hAnsiTheme="minorHAnsi"/>
          <w:sz w:val="22"/>
          <w:szCs w:val="22"/>
        </w:rPr>
        <w:t>The Hirer must obtain permission from the school to leave any equipment on the premises. Where permission is granted, the Hirer is responsible for any equipment they leave on the premises and shall ensure that such equipment is in good repair and after use, safely stowed away. Items no longer required by the Hirer, or deemed by the school</w:t>
      </w:r>
      <w:r>
        <w:rPr>
          <w:rFonts w:asciiTheme="minorHAnsi" w:hAnsiTheme="minorHAnsi"/>
          <w:sz w:val="22"/>
          <w:szCs w:val="22"/>
        </w:rPr>
        <w:t xml:space="preserve"> </w:t>
      </w:r>
      <w:r w:rsidRPr="00F81A91">
        <w:rPr>
          <w:rFonts w:asciiTheme="minorHAnsi" w:hAnsiTheme="minorHAnsi"/>
          <w:sz w:val="22"/>
          <w:szCs w:val="22"/>
        </w:rPr>
        <w:t xml:space="preserve">to be unsafe or beyond repair or else unsafely stored on the premises shall be promptly removed by the Hirer on demand. If such </w:t>
      </w:r>
      <w:r w:rsidR="001A1EC5">
        <w:rPr>
          <w:rFonts w:asciiTheme="minorHAnsi" w:hAnsiTheme="minorHAnsi"/>
          <w:sz w:val="22"/>
          <w:szCs w:val="22"/>
        </w:rPr>
        <w:t xml:space="preserve">a </w:t>
      </w:r>
      <w:r w:rsidRPr="00F81A91">
        <w:rPr>
          <w:rFonts w:asciiTheme="minorHAnsi" w:hAnsiTheme="minorHAnsi"/>
          <w:sz w:val="22"/>
          <w:szCs w:val="22"/>
        </w:rPr>
        <w:t xml:space="preserve">request is not complied with by the Hirer within [7 days], the items may be disposed of by the school and the Hirer shall reimburse the school for any expense incurred as a result. </w:t>
      </w:r>
    </w:p>
    <w:p w:rsidR="003228B1" w:rsidRPr="00F81A91" w:rsidRDefault="003228B1" w:rsidP="003228B1">
      <w:pPr>
        <w:pStyle w:val="ListParagraph"/>
        <w:tabs>
          <w:tab w:val="left" w:pos="567"/>
        </w:tabs>
        <w:ind w:left="567" w:hanging="567"/>
        <w:rPr>
          <w:rFonts w:asciiTheme="minorHAnsi" w:hAnsiTheme="minorHAnsi"/>
          <w:sz w:val="16"/>
          <w:szCs w:val="16"/>
        </w:rPr>
      </w:pPr>
    </w:p>
    <w:p w:rsidR="003228B1" w:rsidRPr="00F81A91" w:rsidRDefault="003228B1" w:rsidP="003228B1">
      <w:pPr>
        <w:pStyle w:val="ListParagraph"/>
        <w:numPr>
          <w:ilvl w:val="0"/>
          <w:numId w:val="2"/>
        </w:numPr>
        <w:tabs>
          <w:tab w:val="clear" w:pos="1080"/>
          <w:tab w:val="left" w:pos="567"/>
          <w:tab w:val="left" w:pos="1134"/>
        </w:tabs>
        <w:ind w:left="567" w:hanging="567"/>
        <w:jc w:val="both"/>
        <w:rPr>
          <w:rFonts w:asciiTheme="minorHAnsi" w:hAnsiTheme="minorHAnsi"/>
          <w:sz w:val="22"/>
          <w:szCs w:val="22"/>
        </w:rPr>
      </w:pPr>
      <w:r w:rsidRPr="00F81A91">
        <w:rPr>
          <w:rFonts w:asciiTheme="minorHAnsi" w:hAnsiTheme="minorHAnsi"/>
          <w:sz w:val="22"/>
          <w:szCs w:val="22"/>
        </w:rPr>
        <w:t xml:space="preserve">The school shall not be responsible for any article brought or left in any part of the premises, or theft or loss of, or damage to vehicles parked in any car park provided. </w:t>
      </w:r>
    </w:p>
    <w:p w:rsidR="003228B1" w:rsidRPr="00ED20C7" w:rsidRDefault="003228B1" w:rsidP="003228B1">
      <w:pPr>
        <w:pStyle w:val="ListParagraph"/>
        <w:tabs>
          <w:tab w:val="left" w:pos="567"/>
        </w:tabs>
        <w:ind w:left="567" w:hanging="567"/>
        <w:rPr>
          <w:rFonts w:asciiTheme="minorHAnsi" w:hAnsiTheme="minorHAnsi"/>
          <w:sz w:val="12"/>
          <w:szCs w:val="12"/>
        </w:rPr>
      </w:pPr>
    </w:p>
    <w:p w:rsidR="003228B1" w:rsidRPr="00570F92" w:rsidRDefault="003228B1" w:rsidP="003228B1">
      <w:pPr>
        <w:pStyle w:val="ListParagraph"/>
        <w:numPr>
          <w:ilvl w:val="0"/>
          <w:numId w:val="2"/>
        </w:numPr>
        <w:tabs>
          <w:tab w:val="clear" w:pos="1080"/>
          <w:tab w:val="left" w:pos="567"/>
          <w:tab w:val="left" w:pos="1134"/>
        </w:tabs>
        <w:ind w:left="567" w:hanging="567"/>
        <w:jc w:val="both"/>
        <w:rPr>
          <w:rFonts w:asciiTheme="minorHAnsi" w:hAnsiTheme="minorHAnsi"/>
          <w:sz w:val="22"/>
          <w:szCs w:val="22"/>
        </w:rPr>
      </w:pPr>
      <w:r w:rsidRPr="00570F92">
        <w:rPr>
          <w:rFonts w:asciiTheme="minorHAnsi" w:hAnsiTheme="minorHAnsi"/>
          <w:sz w:val="22"/>
          <w:szCs w:val="22"/>
        </w:rPr>
        <w:t xml:space="preserve">Due to the nature of the school site and the operational structure, hirers are responsible for </w:t>
      </w:r>
      <w:r w:rsidR="000975F5">
        <w:rPr>
          <w:rFonts w:asciiTheme="minorHAnsi" w:hAnsiTheme="minorHAnsi"/>
          <w:sz w:val="22"/>
          <w:szCs w:val="22"/>
        </w:rPr>
        <w:t>familiaris</w:t>
      </w:r>
      <w:r w:rsidR="00CC3BB1" w:rsidRPr="00570F92">
        <w:rPr>
          <w:rFonts w:asciiTheme="minorHAnsi" w:hAnsiTheme="minorHAnsi"/>
          <w:sz w:val="22"/>
          <w:szCs w:val="22"/>
        </w:rPr>
        <w:t>ing</w:t>
      </w:r>
      <w:r w:rsidRPr="00570F92">
        <w:rPr>
          <w:rFonts w:asciiTheme="minorHAnsi" w:hAnsiTheme="minorHAnsi"/>
          <w:sz w:val="22"/>
          <w:szCs w:val="22"/>
        </w:rPr>
        <w:t xml:space="preserve"> themselves with emergency exits and must ensure that participants are aware of evacuation procedures.  It is recommended that the hirer has a nominated responsible person in the event of an emergency to include </w:t>
      </w:r>
      <w:r w:rsidR="000975F5">
        <w:rPr>
          <w:rFonts w:asciiTheme="minorHAnsi" w:hAnsiTheme="minorHAnsi"/>
          <w:sz w:val="22"/>
          <w:szCs w:val="22"/>
        </w:rPr>
        <w:t>familiaris</w:t>
      </w:r>
      <w:r w:rsidR="00CC3BB1" w:rsidRPr="00570F92">
        <w:rPr>
          <w:rFonts w:asciiTheme="minorHAnsi" w:hAnsiTheme="minorHAnsi"/>
          <w:sz w:val="22"/>
          <w:szCs w:val="22"/>
        </w:rPr>
        <w:t>ation</w:t>
      </w:r>
      <w:r w:rsidRPr="00570F92">
        <w:rPr>
          <w:rFonts w:asciiTheme="minorHAnsi" w:hAnsiTheme="minorHAnsi"/>
          <w:sz w:val="22"/>
          <w:szCs w:val="22"/>
        </w:rPr>
        <w:t xml:space="preserve"> with the evacuation routes and assembly points for the areas being used and accountability for all members of the public associated with the letting, including:</w:t>
      </w:r>
    </w:p>
    <w:p w:rsidR="003228B1" w:rsidRPr="00F31A18" w:rsidRDefault="003228B1" w:rsidP="003228B1">
      <w:pPr>
        <w:pStyle w:val="ListParagraph"/>
        <w:tabs>
          <w:tab w:val="left" w:pos="567"/>
        </w:tabs>
        <w:ind w:left="567" w:hanging="567"/>
        <w:rPr>
          <w:rFonts w:asciiTheme="minorHAnsi" w:hAnsiTheme="minorHAnsi"/>
          <w:sz w:val="12"/>
          <w:szCs w:val="12"/>
        </w:rPr>
      </w:pPr>
    </w:p>
    <w:p w:rsidR="003228B1" w:rsidRPr="00570F92" w:rsidRDefault="003228B1" w:rsidP="003228B1">
      <w:pPr>
        <w:pStyle w:val="ListParagraph"/>
        <w:numPr>
          <w:ilvl w:val="1"/>
          <w:numId w:val="2"/>
        </w:numPr>
        <w:tabs>
          <w:tab w:val="left" w:pos="567"/>
          <w:tab w:val="left" w:pos="1134"/>
        </w:tabs>
        <w:jc w:val="both"/>
        <w:rPr>
          <w:rFonts w:asciiTheme="minorHAnsi" w:hAnsiTheme="minorHAnsi"/>
          <w:sz w:val="22"/>
          <w:szCs w:val="22"/>
        </w:rPr>
      </w:pPr>
      <w:r w:rsidRPr="00570F92">
        <w:rPr>
          <w:rFonts w:asciiTheme="minorHAnsi" w:hAnsiTheme="minorHAnsi"/>
          <w:sz w:val="22"/>
          <w:szCs w:val="22"/>
        </w:rPr>
        <w:t xml:space="preserve">Notification to the </w:t>
      </w:r>
      <w:r w:rsidR="001A1EC5">
        <w:rPr>
          <w:rFonts w:asciiTheme="minorHAnsi" w:hAnsiTheme="minorHAnsi"/>
          <w:sz w:val="22"/>
          <w:szCs w:val="22"/>
        </w:rPr>
        <w:t xml:space="preserve">Community Use </w:t>
      </w:r>
      <w:r w:rsidRPr="00570F92">
        <w:rPr>
          <w:rFonts w:asciiTheme="minorHAnsi" w:hAnsiTheme="minorHAnsi"/>
          <w:sz w:val="22"/>
          <w:szCs w:val="22"/>
        </w:rPr>
        <w:t>Officer in the event of an emergency</w:t>
      </w:r>
    </w:p>
    <w:p w:rsidR="003228B1" w:rsidRPr="00570F92" w:rsidRDefault="003228B1" w:rsidP="003228B1">
      <w:pPr>
        <w:pStyle w:val="ListParagraph"/>
        <w:numPr>
          <w:ilvl w:val="1"/>
          <w:numId w:val="2"/>
        </w:numPr>
        <w:tabs>
          <w:tab w:val="left" w:pos="567"/>
          <w:tab w:val="left" w:pos="1134"/>
        </w:tabs>
        <w:jc w:val="both"/>
        <w:rPr>
          <w:rFonts w:asciiTheme="minorHAnsi" w:hAnsiTheme="minorHAnsi"/>
          <w:sz w:val="22"/>
          <w:szCs w:val="22"/>
        </w:rPr>
      </w:pPr>
      <w:r w:rsidRPr="00570F92">
        <w:rPr>
          <w:rFonts w:asciiTheme="minorHAnsi" w:hAnsiTheme="minorHAnsi"/>
          <w:sz w:val="22"/>
          <w:szCs w:val="22"/>
        </w:rPr>
        <w:t>Making contact with the emergency services in the event of an emergency</w:t>
      </w:r>
    </w:p>
    <w:p w:rsidR="003228B1" w:rsidRPr="00570F92" w:rsidRDefault="003228B1" w:rsidP="003228B1">
      <w:pPr>
        <w:pStyle w:val="ListParagraph"/>
        <w:numPr>
          <w:ilvl w:val="1"/>
          <w:numId w:val="2"/>
        </w:numPr>
        <w:tabs>
          <w:tab w:val="left" w:pos="567"/>
          <w:tab w:val="left" w:pos="1134"/>
        </w:tabs>
        <w:jc w:val="both"/>
        <w:rPr>
          <w:rFonts w:asciiTheme="minorHAnsi" w:hAnsiTheme="minorHAnsi"/>
          <w:sz w:val="22"/>
          <w:szCs w:val="22"/>
        </w:rPr>
      </w:pPr>
      <w:r w:rsidRPr="00570F92">
        <w:rPr>
          <w:rFonts w:asciiTheme="minorHAnsi" w:hAnsiTheme="minorHAnsi"/>
          <w:sz w:val="22"/>
          <w:szCs w:val="22"/>
        </w:rPr>
        <w:t>First aid arrangements for the letting and associated users</w:t>
      </w:r>
    </w:p>
    <w:p w:rsidR="003228B1" w:rsidRPr="00570F92" w:rsidRDefault="003228B1" w:rsidP="003228B1">
      <w:pPr>
        <w:pStyle w:val="ListParagraph"/>
        <w:numPr>
          <w:ilvl w:val="1"/>
          <w:numId w:val="2"/>
        </w:numPr>
        <w:tabs>
          <w:tab w:val="left" w:pos="567"/>
          <w:tab w:val="left" w:pos="1134"/>
        </w:tabs>
        <w:jc w:val="both"/>
        <w:rPr>
          <w:rFonts w:asciiTheme="minorHAnsi" w:hAnsiTheme="minorHAnsi"/>
          <w:sz w:val="22"/>
          <w:szCs w:val="22"/>
        </w:rPr>
      </w:pPr>
      <w:r w:rsidRPr="00570F92">
        <w:rPr>
          <w:rFonts w:asciiTheme="minorHAnsi" w:hAnsiTheme="minorHAnsi"/>
          <w:sz w:val="22"/>
          <w:szCs w:val="22"/>
        </w:rPr>
        <w:t xml:space="preserve">Evacuation and vacation of the facility in the event that the fire alarm sounds or for any other reason if notified by the </w:t>
      </w:r>
      <w:r w:rsidR="001A1EC5">
        <w:rPr>
          <w:rFonts w:asciiTheme="minorHAnsi" w:hAnsiTheme="minorHAnsi"/>
          <w:sz w:val="22"/>
          <w:szCs w:val="22"/>
        </w:rPr>
        <w:t xml:space="preserve">Community Use </w:t>
      </w:r>
      <w:r w:rsidRPr="00570F92">
        <w:rPr>
          <w:rFonts w:asciiTheme="minorHAnsi" w:hAnsiTheme="minorHAnsi"/>
          <w:sz w:val="22"/>
          <w:szCs w:val="22"/>
        </w:rPr>
        <w:t>Officer (please note that the fire alarm is an intermittent alarm sound)</w:t>
      </w:r>
    </w:p>
    <w:p w:rsidR="003228B1" w:rsidRPr="00570F92" w:rsidRDefault="003228B1" w:rsidP="003228B1">
      <w:pPr>
        <w:pStyle w:val="ListParagraph"/>
        <w:numPr>
          <w:ilvl w:val="1"/>
          <w:numId w:val="2"/>
        </w:numPr>
        <w:tabs>
          <w:tab w:val="left" w:pos="567"/>
          <w:tab w:val="left" w:pos="1134"/>
        </w:tabs>
        <w:jc w:val="both"/>
        <w:rPr>
          <w:rFonts w:asciiTheme="minorHAnsi" w:hAnsiTheme="minorHAnsi"/>
          <w:sz w:val="22"/>
          <w:szCs w:val="22"/>
        </w:rPr>
      </w:pPr>
      <w:r w:rsidRPr="00570F92">
        <w:rPr>
          <w:rFonts w:asciiTheme="minorHAnsi" w:hAnsiTheme="minorHAnsi"/>
          <w:sz w:val="22"/>
          <w:szCs w:val="22"/>
        </w:rPr>
        <w:t xml:space="preserve">The Hirer must have immediate access to participants’ emergency contact details, and may use the telephone in the school office in the event of an emergency.    </w:t>
      </w:r>
    </w:p>
    <w:p w:rsidR="003228B1" w:rsidRPr="00F31A18" w:rsidRDefault="003228B1" w:rsidP="003228B1">
      <w:pPr>
        <w:pStyle w:val="ListParagraph"/>
        <w:rPr>
          <w:rFonts w:asciiTheme="minorHAnsi" w:hAnsiTheme="minorHAnsi"/>
          <w:sz w:val="12"/>
          <w:szCs w:val="12"/>
        </w:rPr>
      </w:pPr>
    </w:p>
    <w:p w:rsidR="003228B1" w:rsidRPr="00570F92" w:rsidRDefault="003228B1" w:rsidP="003228B1">
      <w:pPr>
        <w:pStyle w:val="ListParagraph"/>
        <w:numPr>
          <w:ilvl w:val="0"/>
          <w:numId w:val="2"/>
        </w:numPr>
        <w:tabs>
          <w:tab w:val="clear" w:pos="1080"/>
          <w:tab w:val="num" w:pos="567"/>
        </w:tabs>
        <w:ind w:left="567" w:hanging="567"/>
        <w:jc w:val="both"/>
        <w:rPr>
          <w:rFonts w:asciiTheme="minorHAnsi" w:hAnsiTheme="minorHAnsi"/>
          <w:sz w:val="22"/>
          <w:szCs w:val="22"/>
        </w:rPr>
      </w:pPr>
      <w:r w:rsidRPr="00570F92">
        <w:rPr>
          <w:rFonts w:asciiTheme="minorHAnsi" w:hAnsiTheme="minorHAnsi"/>
          <w:b/>
          <w:sz w:val="22"/>
          <w:szCs w:val="22"/>
        </w:rPr>
        <w:t xml:space="preserve">Vacation of Premises  </w:t>
      </w:r>
    </w:p>
    <w:p w:rsidR="003228B1" w:rsidRDefault="003228B1" w:rsidP="003228B1">
      <w:pPr>
        <w:tabs>
          <w:tab w:val="num" w:pos="567"/>
        </w:tabs>
        <w:ind w:left="567" w:hanging="567"/>
        <w:rPr>
          <w:sz w:val="22"/>
          <w:szCs w:val="22"/>
        </w:rPr>
      </w:pPr>
      <w:r>
        <w:rPr>
          <w:b/>
          <w:sz w:val="22"/>
          <w:szCs w:val="22"/>
        </w:rPr>
        <w:tab/>
      </w:r>
      <w:r w:rsidRPr="00570F92">
        <w:rPr>
          <w:b/>
          <w:sz w:val="22"/>
          <w:szCs w:val="22"/>
        </w:rPr>
        <w:t>The Hirer shall ensure that the premises and car park are vacated promptly at the end of the letting and no later than 15 minutes after the end of the letting.</w:t>
      </w:r>
      <w:r w:rsidRPr="00570F92">
        <w:rPr>
          <w:sz w:val="22"/>
          <w:szCs w:val="22"/>
        </w:rPr>
        <w:t xml:space="preserve">  The Hirer is responsible for supervising any children taking part in an activity until they are collected by a responsible adult.  </w:t>
      </w:r>
    </w:p>
    <w:p w:rsidR="003228B1" w:rsidRPr="00F31A18" w:rsidRDefault="003228B1" w:rsidP="003228B1">
      <w:pPr>
        <w:tabs>
          <w:tab w:val="num" w:pos="567"/>
        </w:tabs>
        <w:ind w:left="567" w:hanging="567"/>
        <w:rPr>
          <w:b/>
          <w:color w:val="4472C4" w:themeColor="accent1"/>
          <w:sz w:val="12"/>
          <w:szCs w:val="12"/>
          <w:u w:val="single"/>
        </w:rPr>
      </w:pPr>
    </w:p>
    <w:p w:rsidR="003228B1" w:rsidRPr="00F31A18" w:rsidRDefault="003228B1" w:rsidP="003228B1">
      <w:pPr>
        <w:tabs>
          <w:tab w:val="num" w:pos="567"/>
        </w:tabs>
        <w:ind w:left="567" w:hanging="567"/>
        <w:rPr>
          <w:b/>
          <w:sz w:val="22"/>
          <w:szCs w:val="22"/>
        </w:rPr>
      </w:pPr>
      <w:r>
        <w:rPr>
          <w:sz w:val="22"/>
          <w:szCs w:val="22"/>
        </w:rPr>
        <w:t>32</w:t>
      </w:r>
      <w:r w:rsidRPr="00F31A18">
        <w:rPr>
          <w:sz w:val="22"/>
          <w:szCs w:val="22"/>
        </w:rPr>
        <w:t>.</w:t>
      </w:r>
      <w:r w:rsidRPr="00F31A18">
        <w:rPr>
          <w:b/>
          <w:sz w:val="22"/>
          <w:szCs w:val="22"/>
        </w:rPr>
        <w:t xml:space="preserve"> </w:t>
      </w:r>
      <w:r>
        <w:rPr>
          <w:b/>
          <w:sz w:val="22"/>
          <w:szCs w:val="22"/>
        </w:rPr>
        <w:tab/>
      </w:r>
      <w:r w:rsidRPr="00F31A18">
        <w:rPr>
          <w:b/>
          <w:sz w:val="22"/>
          <w:szCs w:val="22"/>
        </w:rPr>
        <w:t xml:space="preserve">Child Safeguarding Procedures </w:t>
      </w:r>
    </w:p>
    <w:p w:rsidR="003228B1" w:rsidRDefault="003228B1" w:rsidP="003228B1">
      <w:pPr>
        <w:tabs>
          <w:tab w:val="num" w:pos="567"/>
        </w:tabs>
        <w:ind w:left="567" w:hanging="567"/>
        <w:rPr>
          <w:sz w:val="22"/>
          <w:szCs w:val="22"/>
        </w:rPr>
      </w:pPr>
      <w:r>
        <w:rPr>
          <w:sz w:val="22"/>
          <w:szCs w:val="22"/>
        </w:rPr>
        <w:tab/>
      </w:r>
      <w:r w:rsidRPr="00313C2C">
        <w:rPr>
          <w:sz w:val="22"/>
          <w:szCs w:val="22"/>
        </w:rPr>
        <w:t xml:space="preserve">If the </w:t>
      </w:r>
      <w:r>
        <w:rPr>
          <w:sz w:val="22"/>
          <w:szCs w:val="22"/>
        </w:rPr>
        <w:t>Hirer</w:t>
      </w:r>
      <w:r w:rsidRPr="00313C2C">
        <w:rPr>
          <w:sz w:val="22"/>
          <w:szCs w:val="22"/>
        </w:rPr>
        <w:t xml:space="preserve"> is an organisation that proposes to provide services/activities to/for children or will be hiring facilities which </w:t>
      </w:r>
      <w:r w:rsidR="00BE093D">
        <w:rPr>
          <w:sz w:val="22"/>
          <w:szCs w:val="22"/>
        </w:rPr>
        <w:t>Bassaleg</w:t>
      </w:r>
      <w:r>
        <w:rPr>
          <w:sz w:val="22"/>
          <w:szCs w:val="22"/>
        </w:rPr>
        <w:t xml:space="preserve"> school pupils</w:t>
      </w:r>
      <w:r w:rsidRPr="00313C2C">
        <w:rPr>
          <w:sz w:val="22"/>
          <w:szCs w:val="22"/>
        </w:rPr>
        <w:t xml:space="preserve"> have access to; the </w:t>
      </w:r>
      <w:r>
        <w:rPr>
          <w:sz w:val="22"/>
          <w:szCs w:val="22"/>
        </w:rPr>
        <w:t>Hirer</w:t>
      </w:r>
      <w:r w:rsidRPr="00313C2C">
        <w:rPr>
          <w:sz w:val="22"/>
          <w:szCs w:val="22"/>
        </w:rPr>
        <w:t xml:space="preserve"> is obliged to comply with the following:</w:t>
      </w:r>
    </w:p>
    <w:p w:rsidR="003228B1" w:rsidRPr="00D51E89" w:rsidRDefault="003228B1" w:rsidP="003228B1">
      <w:pPr>
        <w:rPr>
          <w:sz w:val="4"/>
          <w:szCs w:val="4"/>
        </w:rPr>
      </w:pPr>
    </w:p>
    <w:p w:rsidR="003228B1" w:rsidRDefault="00BE093D" w:rsidP="003228B1">
      <w:pPr>
        <w:ind w:firstLine="720"/>
        <w:rPr>
          <w:sz w:val="22"/>
          <w:szCs w:val="22"/>
        </w:rPr>
      </w:pPr>
      <w:r>
        <w:rPr>
          <w:sz w:val="22"/>
          <w:szCs w:val="22"/>
        </w:rPr>
        <w:t>32.1</w:t>
      </w:r>
      <w:r w:rsidR="00CC3BB1">
        <w:rPr>
          <w:sz w:val="22"/>
          <w:szCs w:val="22"/>
        </w:rPr>
        <w:t xml:space="preserve"> </w:t>
      </w:r>
      <w:r w:rsidR="000975F5">
        <w:rPr>
          <w:sz w:val="22"/>
          <w:szCs w:val="22"/>
        </w:rPr>
        <w:tab/>
      </w:r>
      <w:r w:rsidR="00CC3BB1">
        <w:rPr>
          <w:sz w:val="22"/>
          <w:szCs w:val="22"/>
        </w:rPr>
        <w:t>The</w:t>
      </w:r>
      <w:r w:rsidR="003228B1" w:rsidRPr="00313C2C">
        <w:rPr>
          <w:sz w:val="22"/>
          <w:szCs w:val="22"/>
        </w:rPr>
        <w:t xml:space="preserve"> </w:t>
      </w:r>
      <w:r w:rsidR="003228B1">
        <w:rPr>
          <w:sz w:val="22"/>
          <w:szCs w:val="22"/>
        </w:rPr>
        <w:t>Hirer</w:t>
      </w:r>
      <w:r w:rsidR="003228B1" w:rsidRPr="00313C2C">
        <w:rPr>
          <w:sz w:val="22"/>
          <w:szCs w:val="22"/>
        </w:rPr>
        <w:t xml:space="preserve"> and all members of its party must either:</w:t>
      </w:r>
    </w:p>
    <w:p w:rsidR="003228B1" w:rsidRPr="00ED20C7" w:rsidRDefault="003228B1" w:rsidP="003228B1">
      <w:pPr>
        <w:ind w:firstLine="720"/>
        <w:rPr>
          <w:sz w:val="12"/>
          <w:szCs w:val="12"/>
        </w:rPr>
      </w:pPr>
    </w:p>
    <w:p w:rsidR="003228B1" w:rsidRDefault="003228B1" w:rsidP="003228B1">
      <w:pPr>
        <w:ind w:left="720" w:firstLine="720"/>
        <w:rPr>
          <w:b/>
          <w:i/>
          <w:sz w:val="22"/>
          <w:szCs w:val="22"/>
        </w:rPr>
      </w:pPr>
      <w:r w:rsidRPr="0056107A">
        <w:rPr>
          <w:b/>
          <w:i/>
          <w:sz w:val="22"/>
          <w:szCs w:val="22"/>
        </w:rPr>
        <w:t>Follow their own child protection policy OR</w:t>
      </w:r>
    </w:p>
    <w:p w:rsidR="003228B1" w:rsidRPr="00ED20C7" w:rsidRDefault="003228B1" w:rsidP="003228B1">
      <w:pPr>
        <w:ind w:left="720" w:firstLine="720"/>
        <w:rPr>
          <w:b/>
          <w:i/>
          <w:sz w:val="8"/>
          <w:szCs w:val="8"/>
        </w:rPr>
      </w:pPr>
    </w:p>
    <w:p w:rsidR="003228B1" w:rsidRDefault="003228B1" w:rsidP="003228B1">
      <w:pPr>
        <w:ind w:left="1440"/>
        <w:rPr>
          <w:b/>
          <w:i/>
          <w:sz w:val="22"/>
          <w:szCs w:val="22"/>
        </w:rPr>
      </w:pPr>
      <w:r w:rsidRPr="0056107A">
        <w:rPr>
          <w:b/>
          <w:i/>
          <w:sz w:val="22"/>
          <w:szCs w:val="22"/>
        </w:rPr>
        <w:t>Read and adopt the School’s child protection policy</w:t>
      </w:r>
      <w:r>
        <w:rPr>
          <w:b/>
          <w:i/>
          <w:sz w:val="22"/>
          <w:szCs w:val="22"/>
        </w:rPr>
        <w:t xml:space="preserve">.  </w:t>
      </w:r>
    </w:p>
    <w:p w:rsidR="003228B1" w:rsidRPr="00D51E89" w:rsidRDefault="003228B1" w:rsidP="003228B1">
      <w:pPr>
        <w:ind w:left="1440"/>
        <w:rPr>
          <w:sz w:val="8"/>
          <w:szCs w:val="8"/>
        </w:rPr>
      </w:pPr>
    </w:p>
    <w:p w:rsidR="003228B1" w:rsidRDefault="003228B1" w:rsidP="003228B1">
      <w:pPr>
        <w:ind w:firstLine="720"/>
        <w:rPr>
          <w:sz w:val="22"/>
          <w:szCs w:val="22"/>
        </w:rPr>
      </w:pPr>
      <w:r>
        <w:rPr>
          <w:sz w:val="22"/>
          <w:szCs w:val="22"/>
        </w:rPr>
        <w:t>32</w:t>
      </w:r>
      <w:r w:rsidRPr="00313C2C">
        <w:rPr>
          <w:sz w:val="22"/>
          <w:szCs w:val="22"/>
        </w:rPr>
        <w:t>.</w:t>
      </w:r>
      <w:r w:rsidR="00BE093D">
        <w:rPr>
          <w:sz w:val="22"/>
          <w:szCs w:val="22"/>
        </w:rPr>
        <w:t>2</w:t>
      </w:r>
      <w:r w:rsidRPr="00313C2C">
        <w:rPr>
          <w:sz w:val="22"/>
          <w:szCs w:val="22"/>
        </w:rPr>
        <w:t xml:space="preserve"> </w:t>
      </w:r>
      <w:r>
        <w:rPr>
          <w:sz w:val="22"/>
          <w:szCs w:val="22"/>
        </w:rPr>
        <w:tab/>
      </w:r>
      <w:r w:rsidRPr="00313C2C">
        <w:rPr>
          <w:sz w:val="22"/>
          <w:szCs w:val="22"/>
        </w:rPr>
        <w:t xml:space="preserve">The </w:t>
      </w:r>
      <w:r w:rsidRPr="00C639EF">
        <w:rPr>
          <w:sz w:val="22"/>
          <w:szCs w:val="22"/>
        </w:rPr>
        <w:t xml:space="preserve">Hirer </w:t>
      </w:r>
      <w:r w:rsidRPr="00313C2C">
        <w:rPr>
          <w:sz w:val="22"/>
          <w:szCs w:val="22"/>
        </w:rPr>
        <w:t xml:space="preserve">will </w:t>
      </w:r>
      <w:r>
        <w:rPr>
          <w:sz w:val="22"/>
          <w:szCs w:val="22"/>
        </w:rPr>
        <w:t>indicate on</w:t>
      </w:r>
      <w:r w:rsidRPr="00313C2C">
        <w:rPr>
          <w:sz w:val="22"/>
          <w:szCs w:val="22"/>
        </w:rPr>
        <w:t xml:space="preserve"> the </w:t>
      </w:r>
      <w:r>
        <w:rPr>
          <w:sz w:val="22"/>
          <w:szCs w:val="22"/>
        </w:rPr>
        <w:t>Booking Form</w:t>
      </w:r>
      <w:r w:rsidRPr="00313C2C">
        <w:rPr>
          <w:sz w:val="22"/>
          <w:szCs w:val="22"/>
        </w:rPr>
        <w:t xml:space="preserve">, which procedure it is going to </w:t>
      </w:r>
      <w:r>
        <w:rPr>
          <w:sz w:val="22"/>
          <w:szCs w:val="22"/>
        </w:rPr>
        <w:t xml:space="preserve">be </w:t>
      </w:r>
      <w:r w:rsidRPr="00313C2C">
        <w:rPr>
          <w:sz w:val="22"/>
          <w:szCs w:val="22"/>
        </w:rPr>
        <w:t>follow.</w:t>
      </w:r>
    </w:p>
    <w:p w:rsidR="003228B1" w:rsidRPr="00D51E89" w:rsidRDefault="003228B1" w:rsidP="003228B1">
      <w:pPr>
        <w:rPr>
          <w:sz w:val="8"/>
          <w:szCs w:val="8"/>
        </w:rPr>
      </w:pPr>
    </w:p>
    <w:p w:rsidR="003228B1" w:rsidRPr="004F38CE" w:rsidRDefault="003228B1" w:rsidP="003228B1">
      <w:pPr>
        <w:pStyle w:val="ListParagraph"/>
        <w:numPr>
          <w:ilvl w:val="2"/>
          <w:numId w:val="9"/>
        </w:numPr>
        <w:rPr>
          <w:rFonts w:asciiTheme="minorHAnsi" w:hAnsiTheme="minorHAnsi"/>
          <w:sz w:val="22"/>
          <w:szCs w:val="22"/>
        </w:rPr>
      </w:pPr>
      <w:r w:rsidRPr="004F38CE">
        <w:rPr>
          <w:rFonts w:asciiTheme="minorHAnsi" w:hAnsiTheme="minorHAnsi"/>
          <w:sz w:val="22"/>
          <w:szCs w:val="22"/>
        </w:rPr>
        <w:t>The</w:t>
      </w:r>
      <w:r>
        <w:rPr>
          <w:rFonts w:asciiTheme="minorHAnsi" w:hAnsiTheme="minorHAnsi"/>
          <w:sz w:val="22"/>
          <w:szCs w:val="22"/>
        </w:rPr>
        <w:t xml:space="preserve"> </w:t>
      </w:r>
      <w:r w:rsidRPr="00C639EF">
        <w:rPr>
          <w:rFonts w:asciiTheme="minorHAnsi" w:hAnsiTheme="minorHAnsi"/>
          <w:sz w:val="22"/>
          <w:szCs w:val="22"/>
        </w:rPr>
        <w:t>Hirer</w:t>
      </w:r>
      <w:r w:rsidRPr="004F38CE">
        <w:rPr>
          <w:rFonts w:asciiTheme="minorHAnsi" w:hAnsiTheme="minorHAnsi"/>
          <w:sz w:val="22"/>
          <w:szCs w:val="22"/>
        </w:rPr>
        <w:t xml:space="preserve"> will note on the Booking Form the identity and contact details of their designated safeguarding lead for child protection.</w:t>
      </w:r>
    </w:p>
    <w:p w:rsidR="003228B1" w:rsidRPr="004F38CE" w:rsidRDefault="003228B1" w:rsidP="003228B1">
      <w:pPr>
        <w:ind w:left="720"/>
        <w:rPr>
          <w:sz w:val="8"/>
          <w:szCs w:val="8"/>
        </w:rPr>
      </w:pPr>
    </w:p>
    <w:p w:rsidR="003228B1" w:rsidRDefault="003228B1" w:rsidP="003228B1">
      <w:pPr>
        <w:pStyle w:val="ListParagraph"/>
        <w:numPr>
          <w:ilvl w:val="2"/>
          <w:numId w:val="9"/>
        </w:numPr>
        <w:rPr>
          <w:rFonts w:asciiTheme="minorHAnsi" w:hAnsiTheme="minorHAnsi"/>
          <w:sz w:val="22"/>
          <w:szCs w:val="22"/>
        </w:rPr>
      </w:pPr>
      <w:r>
        <w:rPr>
          <w:rFonts w:asciiTheme="minorHAnsi" w:hAnsiTheme="minorHAnsi"/>
          <w:sz w:val="22"/>
          <w:szCs w:val="22"/>
        </w:rPr>
        <w:t>The Hirer will ensure that any a</w:t>
      </w:r>
      <w:r w:rsidRPr="00AC61F2">
        <w:rPr>
          <w:rFonts w:asciiTheme="minorHAnsi" w:hAnsiTheme="minorHAnsi"/>
          <w:sz w:val="22"/>
          <w:szCs w:val="22"/>
        </w:rPr>
        <w:t xml:space="preserve">dults carrying out activities </w:t>
      </w:r>
      <w:r>
        <w:rPr>
          <w:rFonts w:asciiTheme="minorHAnsi" w:hAnsiTheme="minorHAnsi"/>
          <w:sz w:val="22"/>
          <w:szCs w:val="22"/>
        </w:rPr>
        <w:t>are DBS c</w:t>
      </w:r>
      <w:r w:rsidR="001A1EC5">
        <w:rPr>
          <w:rFonts w:asciiTheme="minorHAnsi" w:hAnsiTheme="minorHAnsi"/>
          <w:sz w:val="22"/>
          <w:szCs w:val="22"/>
        </w:rPr>
        <w:t>hecked and written confirmation will be required (Affiliation to recognised organisations, for example the FAW / WRU will also be accepted as evidence)</w:t>
      </w:r>
    </w:p>
    <w:p w:rsidR="003228B1" w:rsidRPr="004F38CE" w:rsidRDefault="003228B1" w:rsidP="003228B1">
      <w:pPr>
        <w:rPr>
          <w:sz w:val="8"/>
          <w:szCs w:val="8"/>
        </w:rPr>
      </w:pPr>
    </w:p>
    <w:p w:rsidR="003228B1" w:rsidRPr="001A1EC5" w:rsidRDefault="003228B1" w:rsidP="00BA4C44">
      <w:pPr>
        <w:pStyle w:val="ListParagraph"/>
        <w:numPr>
          <w:ilvl w:val="0"/>
          <w:numId w:val="10"/>
        </w:numPr>
        <w:rPr>
          <w:rFonts w:ascii="Arial" w:hAnsi="Arial" w:cs="Arial"/>
          <w:sz w:val="16"/>
          <w:szCs w:val="16"/>
        </w:rPr>
      </w:pPr>
      <w:r w:rsidRPr="001A1EC5">
        <w:rPr>
          <w:rFonts w:asciiTheme="minorHAnsi" w:hAnsiTheme="minorHAnsi"/>
          <w:sz w:val="22"/>
          <w:szCs w:val="22"/>
        </w:rPr>
        <w:t xml:space="preserve">The Hirer will ensure that any adults carrying out activities have received at least </w:t>
      </w:r>
      <w:r w:rsidR="001A1EC5" w:rsidRPr="001A1EC5">
        <w:rPr>
          <w:rFonts w:asciiTheme="minorHAnsi" w:hAnsiTheme="minorHAnsi"/>
          <w:sz w:val="22"/>
          <w:szCs w:val="22"/>
        </w:rPr>
        <w:t xml:space="preserve">the </w:t>
      </w:r>
      <w:r w:rsidRPr="001A1EC5">
        <w:rPr>
          <w:rFonts w:asciiTheme="minorHAnsi" w:hAnsiTheme="minorHAnsi"/>
          <w:sz w:val="22"/>
          <w:szCs w:val="22"/>
        </w:rPr>
        <w:t xml:space="preserve">basic child protection training </w:t>
      </w:r>
      <w:r w:rsidR="001A1EC5" w:rsidRPr="001A1EC5">
        <w:rPr>
          <w:rFonts w:asciiTheme="minorHAnsi" w:hAnsiTheme="minorHAnsi"/>
          <w:sz w:val="22"/>
          <w:szCs w:val="22"/>
        </w:rPr>
        <w:t>adv</w:t>
      </w:r>
      <w:r w:rsidR="000975F5">
        <w:rPr>
          <w:rFonts w:asciiTheme="minorHAnsi" w:hAnsiTheme="minorHAnsi"/>
          <w:sz w:val="22"/>
          <w:szCs w:val="22"/>
        </w:rPr>
        <w:t>ised by their respective organis</w:t>
      </w:r>
      <w:r w:rsidR="001A1EC5" w:rsidRPr="001A1EC5">
        <w:rPr>
          <w:rFonts w:asciiTheme="minorHAnsi" w:hAnsiTheme="minorHAnsi"/>
          <w:sz w:val="22"/>
          <w:szCs w:val="22"/>
        </w:rPr>
        <w:t>ation / regulatory body (for example, FAW or WRU).</w:t>
      </w:r>
      <w:r w:rsidR="001A1EC5" w:rsidRPr="001A1EC5">
        <w:rPr>
          <w:rFonts w:ascii="Arial" w:hAnsi="Arial" w:cs="Arial"/>
          <w:sz w:val="16"/>
          <w:szCs w:val="16"/>
        </w:rPr>
        <w:t xml:space="preserve"> </w:t>
      </w:r>
    </w:p>
    <w:p w:rsidR="003228B1" w:rsidRPr="00CE52EE" w:rsidRDefault="003228B1" w:rsidP="003228B1">
      <w:pPr>
        <w:rPr>
          <w:sz w:val="16"/>
          <w:szCs w:val="16"/>
        </w:rPr>
      </w:pPr>
    </w:p>
    <w:p w:rsidR="003228B1" w:rsidRDefault="00BE093D" w:rsidP="003228B1">
      <w:pPr>
        <w:ind w:left="1440" w:hanging="720"/>
      </w:pPr>
      <w:r>
        <w:rPr>
          <w:sz w:val="22"/>
          <w:szCs w:val="22"/>
        </w:rPr>
        <w:t>32.</w:t>
      </w:r>
      <w:r w:rsidR="001A1EC5">
        <w:rPr>
          <w:sz w:val="22"/>
          <w:szCs w:val="22"/>
        </w:rPr>
        <w:t>5</w:t>
      </w:r>
      <w:r w:rsidR="003228B1" w:rsidRPr="00313C2C">
        <w:rPr>
          <w:sz w:val="22"/>
          <w:szCs w:val="22"/>
        </w:rPr>
        <w:t xml:space="preserve"> </w:t>
      </w:r>
      <w:r w:rsidR="003228B1">
        <w:rPr>
          <w:sz w:val="22"/>
          <w:szCs w:val="22"/>
        </w:rPr>
        <w:tab/>
      </w:r>
      <w:r w:rsidR="003228B1" w:rsidRPr="00313C2C">
        <w:rPr>
          <w:sz w:val="22"/>
          <w:szCs w:val="22"/>
        </w:rPr>
        <w:t xml:space="preserve">The </w:t>
      </w:r>
      <w:r w:rsidR="003228B1">
        <w:rPr>
          <w:sz w:val="22"/>
          <w:szCs w:val="22"/>
        </w:rPr>
        <w:t>Hirer</w:t>
      </w:r>
      <w:r w:rsidR="003228B1" w:rsidRPr="00313C2C">
        <w:rPr>
          <w:sz w:val="22"/>
          <w:szCs w:val="22"/>
        </w:rPr>
        <w:t xml:space="preserve"> agrees that if any child protection concerns come to light, either with regard to their staff who may attend on site; or a child (irrespective of where they have occurred) they will inform the School immediately. The identity of the child will be anonymised as appropriate. </w:t>
      </w:r>
      <w:r w:rsidR="003228B1">
        <w:rPr>
          <w:sz w:val="22"/>
          <w:szCs w:val="22"/>
        </w:rPr>
        <w:t xml:space="preserve"> </w:t>
      </w:r>
      <w:r w:rsidR="003228B1" w:rsidRPr="00313C2C">
        <w:rPr>
          <w:sz w:val="22"/>
          <w:szCs w:val="22"/>
        </w:rPr>
        <w:t xml:space="preserve">The School will decide as to whether the information has any implications for the continuation of the hire, and may decide to end the </w:t>
      </w:r>
      <w:r w:rsidR="003228B1" w:rsidRPr="00D51E89">
        <w:rPr>
          <w:sz w:val="22"/>
          <w:szCs w:val="22"/>
        </w:rPr>
        <w:t>contract or state that certain persons are no longer allowed on site if they are likely to pose a risk to other adults or children</w:t>
      </w:r>
      <w:r w:rsidR="003228B1">
        <w:t>.</w:t>
      </w:r>
    </w:p>
    <w:p w:rsidR="003228B1" w:rsidRDefault="003228B1" w:rsidP="003228B1"/>
    <w:p w:rsidR="003228B1" w:rsidRPr="00CE52EE" w:rsidRDefault="003228B1" w:rsidP="003228B1">
      <w:pPr>
        <w:pStyle w:val="ListParagraph"/>
        <w:numPr>
          <w:ilvl w:val="1"/>
          <w:numId w:val="9"/>
        </w:numPr>
        <w:ind w:left="709" w:hanging="709"/>
        <w:rPr>
          <w:rFonts w:asciiTheme="minorHAnsi" w:hAnsiTheme="minorHAnsi"/>
          <w:b/>
          <w:sz w:val="22"/>
          <w:szCs w:val="22"/>
        </w:rPr>
      </w:pPr>
      <w:r w:rsidRPr="00CE52EE">
        <w:rPr>
          <w:rFonts w:asciiTheme="minorHAnsi" w:hAnsiTheme="minorHAnsi"/>
          <w:b/>
          <w:sz w:val="22"/>
          <w:szCs w:val="22"/>
        </w:rPr>
        <w:t>Child Safeguarding Legislation</w:t>
      </w:r>
    </w:p>
    <w:p w:rsidR="003228B1" w:rsidRPr="00CE52EE" w:rsidRDefault="003228B1" w:rsidP="003228B1">
      <w:pPr>
        <w:ind w:left="709" w:hanging="709"/>
        <w:rPr>
          <w:sz w:val="16"/>
          <w:szCs w:val="16"/>
        </w:rPr>
      </w:pPr>
    </w:p>
    <w:p w:rsidR="003228B1" w:rsidRDefault="00BE093D" w:rsidP="003228B1">
      <w:pPr>
        <w:ind w:left="1440" w:hanging="720"/>
        <w:rPr>
          <w:sz w:val="22"/>
          <w:szCs w:val="22"/>
        </w:rPr>
      </w:pPr>
      <w:r>
        <w:rPr>
          <w:sz w:val="22"/>
          <w:szCs w:val="22"/>
        </w:rPr>
        <w:t>33.1</w:t>
      </w:r>
      <w:r w:rsidR="003228B1">
        <w:rPr>
          <w:sz w:val="22"/>
          <w:szCs w:val="22"/>
        </w:rPr>
        <w:tab/>
      </w:r>
      <w:r w:rsidR="003228B1" w:rsidRPr="00D51E89">
        <w:rPr>
          <w:sz w:val="22"/>
          <w:szCs w:val="22"/>
        </w:rPr>
        <w:t xml:space="preserve">The </w:t>
      </w:r>
      <w:r w:rsidR="003228B1">
        <w:rPr>
          <w:sz w:val="22"/>
          <w:szCs w:val="22"/>
        </w:rPr>
        <w:t>Hirer</w:t>
      </w:r>
      <w:r w:rsidR="003228B1" w:rsidRPr="00D51E89">
        <w:rPr>
          <w:sz w:val="22"/>
          <w:szCs w:val="22"/>
        </w:rPr>
        <w:t xml:space="preserve"> is required to ensure that their organisation adopts and implements the measures set out in the current versions of the statutory guidance</w:t>
      </w:r>
      <w:r w:rsidR="003228B1">
        <w:rPr>
          <w:sz w:val="22"/>
          <w:szCs w:val="22"/>
        </w:rPr>
        <w:t>:</w:t>
      </w:r>
    </w:p>
    <w:p w:rsidR="003228B1" w:rsidRDefault="003228B1" w:rsidP="003228B1">
      <w:pPr>
        <w:rPr>
          <w:sz w:val="22"/>
          <w:szCs w:val="22"/>
        </w:rPr>
      </w:pPr>
      <w:r>
        <w:rPr>
          <w:sz w:val="22"/>
          <w:szCs w:val="22"/>
        </w:rPr>
        <w:tab/>
      </w:r>
      <w:r>
        <w:rPr>
          <w:sz w:val="22"/>
          <w:szCs w:val="22"/>
        </w:rPr>
        <w:tab/>
      </w:r>
    </w:p>
    <w:p w:rsidR="003228B1" w:rsidRPr="003B4D5F" w:rsidRDefault="003228B1" w:rsidP="003228B1">
      <w:pPr>
        <w:pStyle w:val="ListParagraph"/>
        <w:numPr>
          <w:ilvl w:val="0"/>
          <w:numId w:val="7"/>
        </w:numPr>
        <w:rPr>
          <w:rFonts w:asciiTheme="minorHAnsi" w:hAnsiTheme="minorHAnsi"/>
          <w:sz w:val="22"/>
          <w:szCs w:val="22"/>
        </w:rPr>
      </w:pPr>
      <w:r w:rsidRPr="003B4D5F">
        <w:rPr>
          <w:rFonts w:asciiTheme="minorHAnsi" w:hAnsiTheme="minorHAnsi"/>
          <w:sz w:val="22"/>
          <w:szCs w:val="22"/>
        </w:rPr>
        <w:t>The All Wales Child Protection Procedures 2008</w:t>
      </w:r>
    </w:p>
    <w:p w:rsidR="003228B1" w:rsidRPr="003B4D5F" w:rsidRDefault="003228B1" w:rsidP="003228B1">
      <w:pPr>
        <w:pStyle w:val="ListParagraph"/>
        <w:numPr>
          <w:ilvl w:val="0"/>
          <w:numId w:val="7"/>
        </w:numPr>
        <w:rPr>
          <w:rFonts w:asciiTheme="minorHAnsi" w:hAnsiTheme="minorHAnsi"/>
          <w:sz w:val="22"/>
          <w:szCs w:val="22"/>
        </w:rPr>
      </w:pPr>
      <w:r w:rsidRPr="003B4D5F">
        <w:rPr>
          <w:rFonts w:asciiTheme="minorHAnsi" w:hAnsiTheme="minorHAnsi"/>
          <w:sz w:val="22"/>
          <w:szCs w:val="22"/>
        </w:rPr>
        <w:t xml:space="preserve">Safeguarding Children: Working Together Under the Children Act 2004  Section 28 </w:t>
      </w:r>
    </w:p>
    <w:p w:rsidR="003228B1" w:rsidRPr="003B4D5F" w:rsidRDefault="003228B1" w:rsidP="003228B1">
      <w:pPr>
        <w:pStyle w:val="ListParagraph"/>
        <w:numPr>
          <w:ilvl w:val="0"/>
          <w:numId w:val="7"/>
        </w:numPr>
        <w:rPr>
          <w:rFonts w:asciiTheme="minorHAnsi" w:hAnsiTheme="minorHAnsi"/>
          <w:sz w:val="22"/>
          <w:szCs w:val="22"/>
        </w:rPr>
      </w:pPr>
      <w:r w:rsidRPr="003B4D5F">
        <w:rPr>
          <w:rFonts w:asciiTheme="minorHAnsi" w:hAnsiTheme="minorHAnsi"/>
          <w:sz w:val="22"/>
          <w:szCs w:val="22"/>
        </w:rPr>
        <w:t>Education Act 2002 Section 175 – Schools have a statutory duty to ensure arrangements are in place to safeguard and promote the welfare of children</w:t>
      </w:r>
    </w:p>
    <w:p w:rsidR="003228B1" w:rsidRPr="003B4D5F" w:rsidRDefault="003228B1" w:rsidP="003228B1">
      <w:pPr>
        <w:pStyle w:val="ListParagraph"/>
        <w:numPr>
          <w:ilvl w:val="0"/>
          <w:numId w:val="7"/>
        </w:numPr>
        <w:rPr>
          <w:rFonts w:asciiTheme="minorHAnsi" w:hAnsiTheme="minorHAnsi"/>
          <w:sz w:val="22"/>
          <w:szCs w:val="22"/>
        </w:rPr>
      </w:pPr>
      <w:r w:rsidRPr="003B4D5F">
        <w:rPr>
          <w:rFonts w:asciiTheme="minorHAnsi" w:hAnsiTheme="minorHAnsi"/>
          <w:sz w:val="22"/>
          <w:szCs w:val="22"/>
        </w:rPr>
        <w:t>Allegations of Professional Abuse Procedures (AWCPP Part IV)</w:t>
      </w:r>
    </w:p>
    <w:p w:rsidR="003228B1" w:rsidRPr="003B4D5F" w:rsidRDefault="003228B1" w:rsidP="003228B1">
      <w:pPr>
        <w:pStyle w:val="ListParagraph"/>
        <w:numPr>
          <w:ilvl w:val="0"/>
          <w:numId w:val="7"/>
        </w:numPr>
        <w:rPr>
          <w:rFonts w:asciiTheme="minorHAnsi" w:hAnsiTheme="minorHAnsi"/>
          <w:sz w:val="22"/>
          <w:szCs w:val="22"/>
        </w:rPr>
      </w:pPr>
      <w:r w:rsidRPr="003B4D5F">
        <w:rPr>
          <w:rFonts w:asciiTheme="minorHAnsi" w:hAnsiTheme="minorHAnsi"/>
          <w:sz w:val="22"/>
          <w:szCs w:val="22"/>
        </w:rPr>
        <w:t>Keeping Learners Safe 158/2015</w:t>
      </w:r>
    </w:p>
    <w:p w:rsidR="003228B1" w:rsidRPr="003B4D5F" w:rsidRDefault="003228B1" w:rsidP="003228B1">
      <w:pPr>
        <w:pStyle w:val="ListParagraph"/>
        <w:numPr>
          <w:ilvl w:val="0"/>
          <w:numId w:val="7"/>
        </w:numPr>
        <w:rPr>
          <w:rFonts w:asciiTheme="minorHAnsi" w:hAnsiTheme="minorHAnsi"/>
          <w:sz w:val="22"/>
          <w:szCs w:val="22"/>
        </w:rPr>
      </w:pPr>
      <w:r w:rsidRPr="003B4D5F">
        <w:rPr>
          <w:rFonts w:asciiTheme="minorHAnsi" w:hAnsiTheme="minorHAnsi"/>
          <w:sz w:val="22"/>
          <w:szCs w:val="22"/>
        </w:rPr>
        <w:t>The Counter – Terrorism and Security Act 2015</w:t>
      </w:r>
    </w:p>
    <w:p w:rsidR="003228B1" w:rsidRPr="003B4D5F" w:rsidRDefault="003228B1" w:rsidP="003228B1">
      <w:pPr>
        <w:pStyle w:val="ListParagraph"/>
        <w:numPr>
          <w:ilvl w:val="0"/>
          <w:numId w:val="7"/>
        </w:numPr>
        <w:rPr>
          <w:rFonts w:asciiTheme="minorHAnsi" w:hAnsiTheme="minorHAnsi"/>
          <w:sz w:val="22"/>
          <w:szCs w:val="22"/>
        </w:rPr>
      </w:pPr>
      <w:r w:rsidRPr="003B4D5F">
        <w:rPr>
          <w:rFonts w:asciiTheme="minorHAnsi" w:hAnsiTheme="minorHAnsi"/>
          <w:sz w:val="22"/>
          <w:szCs w:val="22"/>
        </w:rPr>
        <w:t>Social Services and Well-being (Wales) Act 2014</w:t>
      </w:r>
    </w:p>
    <w:p w:rsidR="003228B1" w:rsidRPr="003B4D5F" w:rsidRDefault="003228B1" w:rsidP="003228B1">
      <w:pPr>
        <w:pStyle w:val="ListParagraph"/>
        <w:numPr>
          <w:ilvl w:val="0"/>
          <w:numId w:val="7"/>
        </w:numPr>
        <w:rPr>
          <w:rFonts w:asciiTheme="minorHAnsi" w:hAnsiTheme="minorHAnsi"/>
          <w:sz w:val="22"/>
          <w:szCs w:val="22"/>
        </w:rPr>
      </w:pPr>
      <w:r w:rsidRPr="003B4D5F">
        <w:rPr>
          <w:rFonts w:asciiTheme="minorHAnsi" w:hAnsiTheme="minorHAnsi"/>
          <w:sz w:val="22"/>
          <w:szCs w:val="22"/>
        </w:rPr>
        <w:t>Newport City Council Local Safeguarding Children Board Section 28</w:t>
      </w:r>
    </w:p>
    <w:p w:rsidR="003228B1" w:rsidRDefault="003228B1" w:rsidP="003228B1">
      <w:pPr>
        <w:rPr>
          <w:sz w:val="22"/>
          <w:szCs w:val="22"/>
        </w:rPr>
      </w:pPr>
    </w:p>
    <w:p w:rsidR="003228B1" w:rsidRDefault="00BE093D" w:rsidP="003228B1">
      <w:pPr>
        <w:ind w:firstLine="720"/>
        <w:rPr>
          <w:sz w:val="22"/>
          <w:szCs w:val="22"/>
        </w:rPr>
      </w:pPr>
      <w:r>
        <w:rPr>
          <w:sz w:val="22"/>
          <w:szCs w:val="22"/>
        </w:rPr>
        <w:t>33.</w:t>
      </w:r>
      <w:r w:rsidR="003228B1">
        <w:rPr>
          <w:sz w:val="22"/>
          <w:szCs w:val="22"/>
        </w:rPr>
        <w:t>2</w:t>
      </w:r>
      <w:r w:rsidR="003228B1">
        <w:rPr>
          <w:sz w:val="22"/>
          <w:szCs w:val="22"/>
        </w:rPr>
        <w:tab/>
      </w:r>
      <w:r w:rsidR="003228B1" w:rsidRPr="00D51E89">
        <w:rPr>
          <w:sz w:val="22"/>
          <w:szCs w:val="22"/>
        </w:rPr>
        <w:t>The validity of this contract is based on the following being in place:</w:t>
      </w:r>
    </w:p>
    <w:p w:rsidR="003F5721" w:rsidRPr="00D51E89" w:rsidRDefault="003F5721" w:rsidP="003228B1">
      <w:pPr>
        <w:ind w:firstLine="720"/>
        <w:rPr>
          <w:sz w:val="22"/>
          <w:szCs w:val="22"/>
        </w:rPr>
      </w:pPr>
    </w:p>
    <w:p w:rsidR="003228B1" w:rsidRPr="003B4D5F" w:rsidRDefault="003228B1" w:rsidP="003F5721">
      <w:pPr>
        <w:pStyle w:val="ListParagraph"/>
        <w:numPr>
          <w:ilvl w:val="0"/>
          <w:numId w:val="11"/>
        </w:numPr>
        <w:rPr>
          <w:rFonts w:asciiTheme="minorHAnsi" w:hAnsiTheme="minorHAnsi"/>
          <w:sz w:val="22"/>
          <w:szCs w:val="22"/>
        </w:rPr>
      </w:pPr>
      <w:r w:rsidRPr="003B4D5F">
        <w:rPr>
          <w:rFonts w:asciiTheme="minorHAnsi" w:hAnsiTheme="minorHAnsi"/>
          <w:sz w:val="22"/>
          <w:szCs w:val="22"/>
        </w:rPr>
        <w:t xml:space="preserve">that the </w:t>
      </w:r>
      <w:r>
        <w:rPr>
          <w:rFonts w:asciiTheme="minorHAnsi" w:hAnsiTheme="minorHAnsi"/>
          <w:sz w:val="22"/>
          <w:szCs w:val="22"/>
        </w:rPr>
        <w:t>Hirer</w:t>
      </w:r>
      <w:r w:rsidRPr="003B4D5F">
        <w:rPr>
          <w:rFonts w:asciiTheme="minorHAnsi" w:hAnsiTheme="minorHAnsi"/>
          <w:sz w:val="22"/>
          <w:szCs w:val="22"/>
        </w:rPr>
        <w:t xml:space="preserve"> will carry out all relevant checks (see bel</w:t>
      </w:r>
      <w:r w:rsidR="003F5721">
        <w:rPr>
          <w:rFonts w:asciiTheme="minorHAnsi" w:hAnsiTheme="minorHAnsi"/>
          <w:sz w:val="22"/>
          <w:szCs w:val="22"/>
        </w:rPr>
        <w:t>ow) on all individuals employed by or who volunteer for</w:t>
      </w:r>
      <w:r w:rsidRPr="003B4D5F">
        <w:rPr>
          <w:rFonts w:asciiTheme="minorHAnsi" w:hAnsiTheme="minorHAnsi"/>
          <w:sz w:val="22"/>
          <w:szCs w:val="22"/>
        </w:rPr>
        <w:t xml:space="preserve"> their company / </w:t>
      </w:r>
      <w:r w:rsidR="000975F5">
        <w:rPr>
          <w:rFonts w:asciiTheme="minorHAnsi" w:hAnsiTheme="minorHAnsi"/>
          <w:sz w:val="22"/>
          <w:szCs w:val="22"/>
        </w:rPr>
        <w:t>organisation,</w:t>
      </w:r>
      <w:r w:rsidRPr="003B4D5F">
        <w:rPr>
          <w:rFonts w:asciiTheme="minorHAnsi" w:hAnsiTheme="minorHAnsi"/>
          <w:sz w:val="22"/>
          <w:szCs w:val="22"/>
        </w:rPr>
        <w:t xml:space="preserve"> who will work with or provide services to children on School premises under the contract;</w:t>
      </w:r>
    </w:p>
    <w:p w:rsidR="003228B1" w:rsidRPr="003B4D5F" w:rsidRDefault="003228B1" w:rsidP="003F5721">
      <w:pPr>
        <w:pStyle w:val="ListParagraph"/>
        <w:numPr>
          <w:ilvl w:val="0"/>
          <w:numId w:val="11"/>
        </w:numPr>
        <w:rPr>
          <w:rFonts w:asciiTheme="minorHAnsi" w:hAnsiTheme="minorHAnsi"/>
          <w:sz w:val="22"/>
          <w:szCs w:val="22"/>
        </w:rPr>
      </w:pPr>
      <w:r w:rsidRPr="003B4D5F">
        <w:rPr>
          <w:rFonts w:asciiTheme="minorHAnsi" w:hAnsiTheme="minorHAnsi"/>
          <w:sz w:val="22"/>
          <w:szCs w:val="22"/>
        </w:rPr>
        <w:t xml:space="preserve">that the </w:t>
      </w:r>
      <w:r>
        <w:rPr>
          <w:rFonts w:asciiTheme="minorHAnsi" w:hAnsiTheme="minorHAnsi"/>
          <w:sz w:val="22"/>
          <w:szCs w:val="22"/>
        </w:rPr>
        <w:t>Hirer</w:t>
      </w:r>
      <w:r w:rsidRPr="003B4D5F">
        <w:rPr>
          <w:rFonts w:asciiTheme="minorHAnsi" w:hAnsiTheme="minorHAnsi"/>
          <w:sz w:val="22"/>
          <w:szCs w:val="22"/>
        </w:rPr>
        <w:t xml:space="preserve"> will keep and maintain records of such checks; and</w:t>
      </w:r>
    </w:p>
    <w:p w:rsidR="003228B1" w:rsidRDefault="003228B1" w:rsidP="003F5721">
      <w:pPr>
        <w:pStyle w:val="ListParagraph"/>
        <w:numPr>
          <w:ilvl w:val="0"/>
          <w:numId w:val="11"/>
        </w:numPr>
        <w:rPr>
          <w:rFonts w:asciiTheme="minorHAnsi" w:hAnsiTheme="minorHAnsi"/>
          <w:sz w:val="22"/>
          <w:szCs w:val="22"/>
        </w:rPr>
      </w:pPr>
      <w:r w:rsidRPr="003B4D5F">
        <w:rPr>
          <w:rFonts w:asciiTheme="minorHAnsi" w:hAnsiTheme="minorHAnsi"/>
          <w:sz w:val="22"/>
          <w:szCs w:val="22"/>
        </w:rPr>
        <w:t xml:space="preserve">that the </w:t>
      </w:r>
      <w:r>
        <w:rPr>
          <w:rFonts w:asciiTheme="minorHAnsi" w:hAnsiTheme="minorHAnsi"/>
          <w:sz w:val="22"/>
          <w:szCs w:val="22"/>
        </w:rPr>
        <w:t>Hirer</w:t>
      </w:r>
      <w:r w:rsidRPr="003B4D5F">
        <w:rPr>
          <w:rFonts w:asciiTheme="minorHAnsi" w:hAnsiTheme="minorHAnsi"/>
          <w:sz w:val="22"/>
          <w:szCs w:val="22"/>
        </w:rPr>
        <w:t xml:space="preserve"> will allow a person </w:t>
      </w:r>
      <w:r w:rsidR="003F5721">
        <w:rPr>
          <w:rFonts w:asciiTheme="minorHAnsi" w:hAnsiTheme="minorHAnsi"/>
          <w:sz w:val="22"/>
          <w:szCs w:val="22"/>
        </w:rPr>
        <w:t>authoris</w:t>
      </w:r>
      <w:r w:rsidR="00CC3BB1" w:rsidRPr="003B4D5F">
        <w:rPr>
          <w:rFonts w:asciiTheme="minorHAnsi" w:hAnsiTheme="minorHAnsi"/>
          <w:sz w:val="22"/>
          <w:szCs w:val="22"/>
        </w:rPr>
        <w:t>ed</w:t>
      </w:r>
      <w:r w:rsidRPr="003B4D5F">
        <w:rPr>
          <w:rFonts w:asciiTheme="minorHAnsi" w:hAnsiTheme="minorHAnsi"/>
          <w:sz w:val="22"/>
          <w:szCs w:val="22"/>
        </w:rPr>
        <w:t xml:space="preserve"> by the School to inspect such records at any reasonable time.</w:t>
      </w:r>
    </w:p>
    <w:p w:rsidR="003228B1" w:rsidRDefault="003228B1" w:rsidP="003228B1">
      <w:pPr>
        <w:ind w:left="540"/>
        <w:jc w:val="both"/>
        <w:rPr>
          <w:sz w:val="22"/>
          <w:szCs w:val="22"/>
        </w:rPr>
      </w:pPr>
    </w:p>
    <w:p w:rsidR="003228B1" w:rsidRDefault="003228B1" w:rsidP="003228B1">
      <w:pPr>
        <w:ind w:left="567" w:hanging="567"/>
        <w:jc w:val="both"/>
        <w:rPr>
          <w:sz w:val="22"/>
          <w:szCs w:val="22"/>
        </w:rPr>
      </w:pPr>
      <w:r>
        <w:rPr>
          <w:sz w:val="22"/>
          <w:szCs w:val="22"/>
        </w:rPr>
        <w:t xml:space="preserve">34.  </w:t>
      </w:r>
      <w:r>
        <w:rPr>
          <w:sz w:val="22"/>
          <w:szCs w:val="22"/>
        </w:rPr>
        <w:tab/>
        <w:t xml:space="preserve">Failure to adhere </w:t>
      </w:r>
      <w:r w:rsidR="003F5721">
        <w:rPr>
          <w:sz w:val="22"/>
          <w:szCs w:val="22"/>
        </w:rPr>
        <w:t xml:space="preserve">to </w:t>
      </w:r>
      <w:r>
        <w:rPr>
          <w:sz w:val="22"/>
          <w:szCs w:val="22"/>
        </w:rPr>
        <w:t>any of the above will mean that no part of the school will be let in future to the person(s) in default.</w:t>
      </w:r>
    </w:p>
    <w:p w:rsidR="003F5721" w:rsidRDefault="003F5721" w:rsidP="003228B1">
      <w:pPr>
        <w:ind w:left="567" w:hanging="567"/>
        <w:jc w:val="both"/>
        <w:rPr>
          <w:sz w:val="22"/>
          <w:szCs w:val="22"/>
        </w:rPr>
      </w:pPr>
    </w:p>
    <w:p w:rsidR="003F5721" w:rsidRDefault="003F5721" w:rsidP="003228B1">
      <w:pPr>
        <w:ind w:left="567" w:hanging="567"/>
        <w:jc w:val="both"/>
        <w:rPr>
          <w:sz w:val="22"/>
          <w:szCs w:val="22"/>
        </w:rPr>
      </w:pPr>
      <w:r>
        <w:rPr>
          <w:sz w:val="22"/>
          <w:szCs w:val="22"/>
        </w:rPr>
        <w:t>35.</w:t>
      </w:r>
      <w:r>
        <w:rPr>
          <w:sz w:val="22"/>
          <w:szCs w:val="22"/>
        </w:rPr>
        <w:tab/>
        <w:t>Conditions of the planning permission for Community Use state that only the Griffin car park can be used for Community Use and that the floodlights need to be switched off at 9 pm.  It is a condition of use that all stakeholders park in the correct car park.</w:t>
      </w:r>
    </w:p>
    <w:p w:rsidR="001841C1" w:rsidRDefault="001841C1" w:rsidP="003228B1">
      <w:pPr>
        <w:ind w:left="567" w:hanging="567"/>
        <w:jc w:val="both"/>
        <w:rPr>
          <w:sz w:val="22"/>
          <w:szCs w:val="22"/>
        </w:rPr>
      </w:pPr>
    </w:p>
    <w:p w:rsidR="001841C1" w:rsidRPr="00340750" w:rsidRDefault="001841C1" w:rsidP="001841C1">
      <w:pPr>
        <w:jc w:val="center"/>
        <w:rPr>
          <w:b/>
          <w:color w:val="000000"/>
          <w:sz w:val="22"/>
          <w:szCs w:val="22"/>
        </w:rPr>
      </w:pPr>
      <w:r w:rsidRPr="00340750">
        <w:rPr>
          <w:b/>
          <w:color w:val="000000"/>
          <w:sz w:val="22"/>
          <w:szCs w:val="22"/>
        </w:rPr>
        <w:lastRenderedPageBreak/>
        <w:t>APPLICATION TO HIRE FACILITIES</w:t>
      </w:r>
    </w:p>
    <w:p w:rsidR="001841C1" w:rsidRPr="00340750" w:rsidRDefault="001841C1" w:rsidP="001841C1">
      <w:pP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936"/>
      </w:tblGrid>
      <w:tr w:rsidR="001841C1" w:rsidRPr="00340750" w:rsidTr="00725561">
        <w:tc>
          <w:tcPr>
            <w:tcW w:w="2660"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both"/>
              <w:rPr>
                <w:color w:val="000000"/>
                <w:sz w:val="22"/>
                <w:szCs w:val="22"/>
              </w:rPr>
            </w:pPr>
            <w:r w:rsidRPr="00340750">
              <w:rPr>
                <w:color w:val="000000"/>
                <w:sz w:val="22"/>
                <w:szCs w:val="22"/>
              </w:rPr>
              <w:t xml:space="preserve">I, (Mr / Mrs / Miss / Ms) </w:t>
            </w:r>
          </w:p>
        </w:tc>
        <w:tc>
          <w:tcPr>
            <w:tcW w:w="866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r w:rsidR="001841C1" w:rsidRPr="00340750" w:rsidTr="001841C1">
        <w:trPr>
          <w:trHeight w:val="1011"/>
        </w:trPr>
        <w:tc>
          <w:tcPr>
            <w:tcW w:w="2660"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r w:rsidRPr="00340750">
              <w:rPr>
                <w:color w:val="000000"/>
                <w:sz w:val="22"/>
                <w:szCs w:val="22"/>
              </w:rPr>
              <w:t>Of, Address</w:t>
            </w:r>
          </w:p>
          <w:p w:rsidR="001841C1" w:rsidRPr="00340750" w:rsidRDefault="001841C1" w:rsidP="00725561">
            <w:pPr>
              <w:jc w:val="both"/>
              <w:rPr>
                <w:color w:val="000000"/>
                <w:sz w:val="22"/>
                <w:szCs w:val="22"/>
              </w:rPr>
            </w:pPr>
          </w:p>
        </w:tc>
        <w:tc>
          <w:tcPr>
            <w:tcW w:w="866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r w:rsidR="001841C1" w:rsidRPr="00340750" w:rsidTr="00725561">
        <w:tc>
          <w:tcPr>
            <w:tcW w:w="2660"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right"/>
              <w:rPr>
                <w:color w:val="000000"/>
                <w:sz w:val="22"/>
                <w:szCs w:val="22"/>
              </w:rPr>
            </w:pPr>
            <w:r w:rsidRPr="00340750">
              <w:rPr>
                <w:color w:val="000000"/>
                <w:sz w:val="22"/>
                <w:szCs w:val="22"/>
              </w:rPr>
              <w:t>Telephone No:</w:t>
            </w:r>
          </w:p>
        </w:tc>
        <w:tc>
          <w:tcPr>
            <w:tcW w:w="8662"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both"/>
              <w:rPr>
                <w:color w:val="000000"/>
                <w:sz w:val="22"/>
                <w:szCs w:val="22"/>
              </w:rPr>
            </w:pPr>
            <w:r w:rsidRPr="00340750">
              <w:rPr>
                <w:color w:val="000000"/>
                <w:sz w:val="22"/>
                <w:szCs w:val="22"/>
              </w:rPr>
              <w:t>Home:                                                               Mobile:</w:t>
            </w:r>
          </w:p>
        </w:tc>
      </w:tr>
      <w:tr w:rsidR="001841C1" w:rsidRPr="00340750" w:rsidTr="00725561">
        <w:tc>
          <w:tcPr>
            <w:tcW w:w="2660"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right"/>
              <w:rPr>
                <w:color w:val="000000"/>
                <w:sz w:val="22"/>
                <w:szCs w:val="22"/>
              </w:rPr>
            </w:pPr>
            <w:r w:rsidRPr="00340750">
              <w:rPr>
                <w:color w:val="000000"/>
                <w:sz w:val="22"/>
                <w:szCs w:val="22"/>
              </w:rPr>
              <w:t>e-mail:</w:t>
            </w:r>
          </w:p>
        </w:tc>
        <w:tc>
          <w:tcPr>
            <w:tcW w:w="866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bl>
    <w:p w:rsidR="001841C1" w:rsidRDefault="001841C1" w:rsidP="001841C1">
      <w:pPr>
        <w:jc w:val="both"/>
        <w:rPr>
          <w:color w:val="000000"/>
          <w:sz w:val="22"/>
          <w:szCs w:val="22"/>
        </w:rPr>
      </w:pPr>
    </w:p>
    <w:p w:rsidR="001841C1" w:rsidRDefault="001841C1" w:rsidP="001841C1">
      <w:pPr>
        <w:jc w:val="both"/>
        <w:rPr>
          <w:color w:val="000000"/>
          <w:sz w:val="22"/>
          <w:szCs w:val="22"/>
        </w:rPr>
      </w:pPr>
      <w:r>
        <w:rPr>
          <w:color w:val="000000"/>
          <w:sz w:val="22"/>
          <w:szCs w:val="22"/>
        </w:rPr>
        <w:t>W</w:t>
      </w:r>
      <w:r w:rsidRPr="00340750">
        <w:rPr>
          <w:color w:val="000000"/>
          <w:sz w:val="22"/>
          <w:szCs w:val="22"/>
        </w:rPr>
        <w:t xml:space="preserve">ish to apply to hire </w:t>
      </w:r>
      <w:r>
        <w:rPr>
          <w:color w:val="000000"/>
          <w:sz w:val="22"/>
          <w:szCs w:val="22"/>
        </w:rPr>
        <w:t xml:space="preserve">Bassaleg School </w:t>
      </w:r>
      <w:r w:rsidRPr="00340750">
        <w:rPr>
          <w:color w:val="000000"/>
          <w:sz w:val="22"/>
          <w:szCs w:val="22"/>
        </w:rPr>
        <w:t>on behalf of:</w:t>
      </w:r>
    </w:p>
    <w:p w:rsidR="001841C1" w:rsidRDefault="001841C1" w:rsidP="001841C1">
      <w:pP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7920"/>
      </w:tblGrid>
      <w:tr w:rsidR="001841C1" w:rsidRPr="00340750" w:rsidTr="00725561">
        <w:tc>
          <w:tcPr>
            <w:tcW w:w="2660"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both"/>
              <w:rPr>
                <w:color w:val="000000"/>
                <w:sz w:val="22"/>
                <w:szCs w:val="22"/>
              </w:rPr>
            </w:pPr>
            <w:r>
              <w:rPr>
                <w:color w:val="000000"/>
                <w:sz w:val="22"/>
                <w:szCs w:val="22"/>
              </w:rPr>
              <w:t>Organisation</w:t>
            </w:r>
            <w:r w:rsidRPr="00340750">
              <w:rPr>
                <w:color w:val="000000"/>
                <w:sz w:val="22"/>
                <w:szCs w:val="22"/>
              </w:rPr>
              <w:t xml:space="preserve"> </w:t>
            </w:r>
          </w:p>
        </w:tc>
        <w:tc>
          <w:tcPr>
            <w:tcW w:w="866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r w:rsidR="001841C1" w:rsidRPr="00340750" w:rsidTr="00725561">
        <w:trPr>
          <w:trHeight w:val="1011"/>
        </w:trPr>
        <w:tc>
          <w:tcPr>
            <w:tcW w:w="2660"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r w:rsidRPr="00340750">
              <w:rPr>
                <w:color w:val="000000"/>
                <w:sz w:val="22"/>
                <w:szCs w:val="22"/>
              </w:rPr>
              <w:t>Of, Address</w:t>
            </w:r>
          </w:p>
          <w:p w:rsidR="001841C1" w:rsidRPr="00340750" w:rsidRDefault="001841C1" w:rsidP="00725561">
            <w:pPr>
              <w:jc w:val="both"/>
              <w:rPr>
                <w:color w:val="000000"/>
                <w:sz w:val="22"/>
                <w:szCs w:val="22"/>
              </w:rPr>
            </w:pPr>
          </w:p>
        </w:tc>
        <w:tc>
          <w:tcPr>
            <w:tcW w:w="866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r w:rsidR="001841C1" w:rsidRPr="00340750" w:rsidTr="00725561">
        <w:tc>
          <w:tcPr>
            <w:tcW w:w="2660"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right"/>
              <w:rPr>
                <w:color w:val="000000"/>
                <w:sz w:val="22"/>
                <w:szCs w:val="22"/>
              </w:rPr>
            </w:pPr>
            <w:r w:rsidRPr="00340750">
              <w:rPr>
                <w:color w:val="000000"/>
                <w:sz w:val="22"/>
                <w:szCs w:val="22"/>
              </w:rPr>
              <w:t>Telephone No:</w:t>
            </w:r>
          </w:p>
        </w:tc>
        <w:tc>
          <w:tcPr>
            <w:tcW w:w="8662"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both"/>
              <w:rPr>
                <w:color w:val="000000"/>
                <w:sz w:val="22"/>
                <w:szCs w:val="22"/>
              </w:rPr>
            </w:pPr>
            <w:r w:rsidRPr="00340750">
              <w:rPr>
                <w:color w:val="000000"/>
                <w:sz w:val="22"/>
                <w:szCs w:val="22"/>
              </w:rPr>
              <w:t>Home:                                                               Mobile:</w:t>
            </w:r>
          </w:p>
        </w:tc>
      </w:tr>
      <w:tr w:rsidR="001841C1" w:rsidRPr="00340750" w:rsidTr="00725561">
        <w:tc>
          <w:tcPr>
            <w:tcW w:w="2660"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right"/>
              <w:rPr>
                <w:color w:val="000000"/>
                <w:sz w:val="22"/>
                <w:szCs w:val="22"/>
              </w:rPr>
            </w:pPr>
            <w:r w:rsidRPr="00340750">
              <w:rPr>
                <w:color w:val="000000"/>
                <w:sz w:val="22"/>
                <w:szCs w:val="22"/>
              </w:rPr>
              <w:t>e-mail:</w:t>
            </w:r>
          </w:p>
        </w:tc>
        <w:tc>
          <w:tcPr>
            <w:tcW w:w="866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bl>
    <w:p w:rsidR="001841C1" w:rsidRDefault="001841C1" w:rsidP="001841C1">
      <w:pPr>
        <w:jc w:val="both"/>
        <w:rPr>
          <w:color w:val="000000"/>
          <w:sz w:val="22"/>
          <w:szCs w:val="22"/>
        </w:rPr>
      </w:pPr>
    </w:p>
    <w:p w:rsidR="001841C1" w:rsidRPr="00340750" w:rsidRDefault="001841C1" w:rsidP="001841C1">
      <w:pPr>
        <w:jc w:val="both"/>
        <w:rPr>
          <w:color w:val="000000"/>
          <w:sz w:val="22"/>
          <w:szCs w:val="22"/>
        </w:rPr>
      </w:pPr>
      <w:r w:rsidRPr="00340750">
        <w:rPr>
          <w:color w:val="000000"/>
          <w:sz w:val="22"/>
          <w:szCs w:val="22"/>
        </w:rPr>
        <w:t>Purpose of Use (please state exact purpose of use required e.g. meeting, training, concert, etc.</w:t>
      </w:r>
      <w:r w:rsidR="000975F5">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984"/>
        <w:gridCol w:w="851"/>
        <w:gridCol w:w="1276"/>
        <w:gridCol w:w="1275"/>
        <w:gridCol w:w="1276"/>
        <w:gridCol w:w="1247"/>
      </w:tblGrid>
      <w:tr w:rsidR="001841C1" w:rsidRPr="00340750" w:rsidTr="00725561">
        <w:tc>
          <w:tcPr>
            <w:tcW w:w="10456" w:type="dxa"/>
            <w:gridSpan w:val="8"/>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p w:rsidR="001841C1" w:rsidRPr="00340750" w:rsidRDefault="001841C1" w:rsidP="00725561">
            <w:pPr>
              <w:jc w:val="both"/>
              <w:rPr>
                <w:color w:val="000000"/>
                <w:sz w:val="22"/>
                <w:szCs w:val="22"/>
              </w:rPr>
            </w:pPr>
          </w:p>
          <w:p w:rsidR="001841C1" w:rsidRPr="00340750" w:rsidRDefault="001841C1" w:rsidP="00725561">
            <w:pPr>
              <w:jc w:val="both"/>
              <w:rPr>
                <w:color w:val="000000"/>
                <w:sz w:val="22"/>
                <w:szCs w:val="22"/>
              </w:rPr>
            </w:pPr>
          </w:p>
        </w:tc>
      </w:tr>
      <w:tr w:rsidR="001841C1" w:rsidRPr="00340750" w:rsidTr="00725561">
        <w:tc>
          <w:tcPr>
            <w:tcW w:w="10456" w:type="dxa"/>
            <w:gridSpan w:val="8"/>
            <w:tcBorders>
              <w:top w:val="single" w:sz="4" w:space="0" w:color="auto"/>
              <w:left w:val="single" w:sz="4" w:space="0" w:color="auto"/>
              <w:bottom w:val="single" w:sz="4" w:space="0" w:color="auto"/>
              <w:right w:val="single" w:sz="4" w:space="0" w:color="auto"/>
            </w:tcBorders>
          </w:tcPr>
          <w:p w:rsidR="001841C1" w:rsidRPr="00340750" w:rsidRDefault="001841C1" w:rsidP="00725561">
            <w:pPr>
              <w:rPr>
                <w:color w:val="000000"/>
                <w:sz w:val="22"/>
                <w:szCs w:val="22"/>
              </w:rPr>
            </w:pPr>
            <w:r w:rsidRPr="00340750">
              <w:rPr>
                <w:color w:val="000000"/>
                <w:sz w:val="22"/>
                <w:szCs w:val="22"/>
              </w:rPr>
              <w:t xml:space="preserve">Day, Dates &amp; Times Required </w:t>
            </w:r>
            <w:r w:rsidRPr="00340750">
              <w:rPr>
                <w:b/>
                <w:color w:val="000000"/>
                <w:sz w:val="22"/>
                <w:szCs w:val="22"/>
              </w:rPr>
              <w:t>(please be specific):</w:t>
            </w:r>
          </w:p>
        </w:tc>
      </w:tr>
      <w:tr w:rsidR="001841C1" w:rsidRPr="00340750" w:rsidTr="00725561">
        <w:tc>
          <w:tcPr>
            <w:tcW w:w="988" w:type="dxa"/>
            <w:vMerge w:val="restart"/>
            <w:tcBorders>
              <w:top w:val="single" w:sz="4" w:space="0" w:color="auto"/>
              <w:left w:val="single" w:sz="4" w:space="0" w:color="auto"/>
              <w:right w:val="single" w:sz="4" w:space="0" w:color="auto"/>
            </w:tcBorders>
            <w:vAlign w:val="center"/>
          </w:tcPr>
          <w:p w:rsidR="001841C1" w:rsidRPr="00340750" w:rsidRDefault="001841C1" w:rsidP="00725561">
            <w:pPr>
              <w:jc w:val="center"/>
              <w:rPr>
                <w:color w:val="000000"/>
                <w:sz w:val="22"/>
                <w:szCs w:val="22"/>
              </w:rPr>
            </w:pPr>
            <w:r w:rsidRPr="00340750">
              <w:rPr>
                <w:color w:val="000000"/>
                <w:sz w:val="22"/>
                <w:szCs w:val="22"/>
              </w:rPr>
              <w:t>Day</w:t>
            </w:r>
          </w:p>
        </w:tc>
        <w:tc>
          <w:tcPr>
            <w:tcW w:w="1559" w:type="dxa"/>
            <w:vMerge w:val="restart"/>
            <w:tcBorders>
              <w:top w:val="single" w:sz="4" w:space="0" w:color="auto"/>
              <w:left w:val="single" w:sz="4" w:space="0" w:color="auto"/>
              <w:right w:val="single" w:sz="4" w:space="0" w:color="auto"/>
            </w:tcBorders>
            <w:vAlign w:val="center"/>
          </w:tcPr>
          <w:p w:rsidR="001841C1" w:rsidRPr="00340750" w:rsidRDefault="001841C1" w:rsidP="00725561">
            <w:pPr>
              <w:jc w:val="center"/>
              <w:rPr>
                <w:color w:val="000000"/>
                <w:sz w:val="22"/>
                <w:szCs w:val="22"/>
              </w:rPr>
            </w:pPr>
            <w:r w:rsidRPr="00340750">
              <w:rPr>
                <w:color w:val="000000"/>
                <w:sz w:val="22"/>
                <w:szCs w:val="22"/>
              </w:rPr>
              <w:t>Facilities Required:</w:t>
            </w:r>
          </w:p>
        </w:tc>
        <w:tc>
          <w:tcPr>
            <w:tcW w:w="1984" w:type="dxa"/>
            <w:vMerge w:val="restart"/>
            <w:tcBorders>
              <w:top w:val="single" w:sz="4" w:space="0" w:color="auto"/>
              <w:left w:val="single" w:sz="4" w:space="0" w:color="auto"/>
              <w:right w:val="single" w:sz="4" w:space="0" w:color="auto"/>
            </w:tcBorders>
            <w:vAlign w:val="center"/>
          </w:tcPr>
          <w:p w:rsidR="001841C1" w:rsidRPr="00340750" w:rsidRDefault="001841C1" w:rsidP="00725561">
            <w:pPr>
              <w:jc w:val="center"/>
              <w:rPr>
                <w:color w:val="000000"/>
                <w:sz w:val="22"/>
                <w:szCs w:val="22"/>
              </w:rPr>
            </w:pPr>
            <w:r w:rsidRPr="00340750">
              <w:rPr>
                <w:color w:val="000000"/>
                <w:sz w:val="22"/>
                <w:szCs w:val="22"/>
              </w:rPr>
              <w:t>Group i.e. Jnr Training</w:t>
            </w:r>
          </w:p>
        </w:tc>
        <w:tc>
          <w:tcPr>
            <w:tcW w:w="851" w:type="dxa"/>
            <w:vMerge w:val="restart"/>
            <w:tcBorders>
              <w:top w:val="single" w:sz="4" w:space="0" w:color="auto"/>
              <w:left w:val="single" w:sz="4" w:space="0" w:color="auto"/>
              <w:right w:val="single" w:sz="4" w:space="0" w:color="auto"/>
            </w:tcBorders>
            <w:vAlign w:val="center"/>
          </w:tcPr>
          <w:p w:rsidR="001841C1" w:rsidRPr="00340750" w:rsidRDefault="001841C1" w:rsidP="00725561">
            <w:pPr>
              <w:jc w:val="center"/>
              <w:rPr>
                <w:color w:val="000000"/>
                <w:sz w:val="22"/>
                <w:szCs w:val="22"/>
              </w:rPr>
            </w:pPr>
            <w:r w:rsidRPr="00340750">
              <w:rPr>
                <w:color w:val="000000"/>
                <w:sz w:val="22"/>
                <w:szCs w:val="22"/>
              </w:rPr>
              <w:t>One off Date</w:t>
            </w:r>
          </w:p>
        </w:tc>
        <w:tc>
          <w:tcPr>
            <w:tcW w:w="2551" w:type="dxa"/>
            <w:gridSpan w:val="2"/>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r w:rsidRPr="00340750">
              <w:rPr>
                <w:color w:val="000000"/>
                <w:sz w:val="22"/>
                <w:szCs w:val="22"/>
              </w:rPr>
              <w:t>BLOCK BOOKING DATE RANGE</w:t>
            </w:r>
          </w:p>
        </w:tc>
        <w:tc>
          <w:tcPr>
            <w:tcW w:w="2523" w:type="dxa"/>
            <w:gridSpan w:val="2"/>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r w:rsidRPr="00340750">
              <w:rPr>
                <w:color w:val="000000"/>
                <w:sz w:val="22"/>
                <w:szCs w:val="22"/>
              </w:rPr>
              <w:t>TIMES</w:t>
            </w:r>
          </w:p>
        </w:tc>
      </w:tr>
      <w:tr w:rsidR="001841C1" w:rsidRPr="00340750" w:rsidTr="00725561">
        <w:tc>
          <w:tcPr>
            <w:tcW w:w="988" w:type="dxa"/>
            <w:vMerge/>
            <w:tcBorders>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p>
        </w:tc>
        <w:tc>
          <w:tcPr>
            <w:tcW w:w="1559" w:type="dxa"/>
            <w:vMerge/>
            <w:tcBorders>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p>
        </w:tc>
        <w:tc>
          <w:tcPr>
            <w:tcW w:w="1984" w:type="dxa"/>
            <w:vMerge/>
            <w:tcBorders>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p>
        </w:tc>
        <w:tc>
          <w:tcPr>
            <w:tcW w:w="851" w:type="dxa"/>
            <w:vMerge/>
            <w:tcBorders>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r w:rsidRPr="00340750">
              <w:rPr>
                <w:color w:val="000000"/>
                <w:sz w:val="22"/>
                <w:szCs w:val="22"/>
              </w:rPr>
              <w:t>Dates from</w:t>
            </w:r>
          </w:p>
        </w:tc>
        <w:tc>
          <w:tcPr>
            <w:tcW w:w="1275"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r w:rsidRPr="00340750">
              <w:rPr>
                <w:color w:val="000000"/>
                <w:sz w:val="22"/>
                <w:szCs w:val="22"/>
              </w:rPr>
              <w:t>Dates to</w:t>
            </w:r>
          </w:p>
        </w:tc>
        <w:tc>
          <w:tcPr>
            <w:tcW w:w="1276"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r w:rsidRPr="00340750">
              <w:rPr>
                <w:color w:val="000000"/>
                <w:sz w:val="22"/>
                <w:szCs w:val="22"/>
              </w:rPr>
              <w:t>Start Time</w:t>
            </w:r>
            <w:r>
              <w:rPr>
                <w:color w:val="000000"/>
                <w:sz w:val="22"/>
                <w:szCs w:val="22"/>
              </w:rPr>
              <w:t xml:space="preserve"> </w:t>
            </w:r>
            <w:r w:rsidRPr="00F31A18">
              <w:rPr>
                <w:b/>
                <w:i/>
                <w:color w:val="000000"/>
                <w:sz w:val="16"/>
                <w:szCs w:val="16"/>
              </w:rPr>
              <w:t>(inc. warm-up)</w:t>
            </w:r>
          </w:p>
        </w:tc>
        <w:tc>
          <w:tcPr>
            <w:tcW w:w="1247"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center"/>
              <w:rPr>
                <w:color w:val="000000"/>
                <w:sz w:val="22"/>
                <w:szCs w:val="22"/>
              </w:rPr>
            </w:pPr>
            <w:r w:rsidRPr="00340750">
              <w:rPr>
                <w:color w:val="000000"/>
                <w:sz w:val="22"/>
                <w:szCs w:val="22"/>
              </w:rPr>
              <w:t>End Time</w:t>
            </w:r>
          </w:p>
        </w:tc>
      </w:tr>
      <w:tr w:rsidR="001841C1" w:rsidRPr="00340750" w:rsidTr="00725561">
        <w:tc>
          <w:tcPr>
            <w:tcW w:w="988"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i/>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i/>
                <w:color w:val="0070C0"/>
                <w:sz w:val="22"/>
                <w:szCs w:val="22"/>
              </w:rPr>
            </w:pPr>
          </w:p>
          <w:p w:rsidR="001841C1" w:rsidRPr="00340750" w:rsidRDefault="001841C1" w:rsidP="00725561">
            <w:pPr>
              <w:jc w:val="both"/>
              <w:rPr>
                <w:i/>
                <w:color w:val="0070C0"/>
                <w:sz w:val="22"/>
                <w:szCs w:val="22"/>
              </w:rPr>
            </w:pPr>
            <w:r>
              <w:rPr>
                <w:i/>
                <w:color w:val="0070C0"/>
                <w:sz w:val="22"/>
                <w:szCs w:val="22"/>
              </w:rPr>
              <w:t>4G Pitch</w:t>
            </w:r>
          </w:p>
        </w:tc>
        <w:tc>
          <w:tcPr>
            <w:tcW w:w="1984"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i/>
                <w:color w:val="0070C0"/>
                <w:sz w:val="22"/>
                <w:szCs w:val="22"/>
              </w:rPr>
            </w:pPr>
          </w:p>
          <w:p w:rsidR="001841C1" w:rsidRPr="00340750" w:rsidRDefault="001841C1" w:rsidP="00725561">
            <w:pPr>
              <w:jc w:val="both"/>
              <w:rPr>
                <w:i/>
                <w:color w:val="0070C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i/>
                <w:color w:val="0070C0"/>
                <w:sz w:val="22"/>
                <w:szCs w:val="22"/>
              </w:rPr>
            </w:pPr>
          </w:p>
          <w:p w:rsidR="001841C1" w:rsidRPr="00340750" w:rsidRDefault="001841C1" w:rsidP="00725561">
            <w:pPr>
              <w:jc w:val="both"/>
              <w:rPr>
                <w:i/>
                <w:color w:val="0070C0"/>
                <w:sz w:val="22"/>
                <w:szCs w:val="22"/>
              </w:rPr>
            </w:pPr>
            <w:r w:rsidRPr="00340750">
              <w:rPr>
                <w:i/>
                <w:color w:val="0070C0"/>
                <w:sz w:val="22"/>
                <w:szCs w:val="22"/>
              </w:rPr>
              <w:t>N/A</w:t>
            </w: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53342A" w:rsidRDefault="001841C1" w:rsidP="00725561">
            <w:pPr>
              <w:jc w:val="both"/>
              <w:rPr>
                <w:i/>
                <w:color w:val="0070C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841C1" w:rsidRPr="0053342A" w:rsidRDefault="001841C1" w:rsidP="00725561">
            <w:pPr>
              <w:jc w:val="both"/>
              <w:rPr>
                <w:i/>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53342A" w:rsidRDefault="001841C1" w:rsidP="00725561">
            <w:pPr>
              <w:jc w:val="both"/>
              <w:rPr>
                <w:i/>
                <w:color w:val="0070C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i/>
                <w:color w:val="0070C0"/>
                <w:sz w:val="22"/>
                <w:szCs w:val="22"/>
              </w:rPr>
            </w:pPr>
          </w:p>
        </w:tc>
      </w:tr>
      <w:tr w:rsidR="001841C1" w:rsidRPr="00340750" w:rsidTr="00725561">
        <w:tc>
          <w:tcPr>
            <w:tcW w:w="988"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1C1" w:rsidRDefault="001841C1" w:rsidP="00725561">
            <w:pPr>
              <w:jc w:val="both"/>
              <w:rPr>
                <w:color w:val="000000"/>
                <w:sz w:val="22"/>
                <w:szCs w:val="22"/>
              </w:rPr>
            </w:pPr>
          </w:p>
          <w:p w:rsidR="001841C1" w:rsidRPr="00340750" w:rsidRDefault="001841C1" w:rsidP="00725561">
            <w:pPr>
              <w:jc w:val="both"/>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r>
      <w:tr w:rsidR="001841C1" w:rsidRPr="00340750" w:rsidTr="00725561">
        <w:tc>
          <w:tcPr>
            <w:tcW w:w="988"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1C1" w:rsidRDefault="001841C1" w:rsidP="00725561">
            <w:pPr>
              <w:jc w:val="both"/>
              <w:rPr>
                <w:color w:val="000000"/>
                <w:sz w:val="22"/>
                <w:szCs w:val="22"/>
              </w:rPr>
            </w:pPr>
          </w:p>
          <w:p w:rsidR="001841C1" w:rsidRPr="00340750" w:rsidRDefault="001841C1" w:rsidP="00725561">
            <w:pPr>
              <w:jc w:val="both"/>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r>
      <w:tr w:rsidR="001841C1" w:rsidRPr="00340750" w:rsidTr="00725561">
        <w:tc>
          <w:tcPr>
            <w:tcW w:w="988"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1C1" w:rsidRDefault="001841C1" w:rsidP="00725561">
            <w:pPr>
              <w:jc w:val="both"/>
              <w:rPr>
                <w:color w:val="000000"/>
                <w:sz w:val="22"/>
                <w:szCs w:val="22"/>
              </w:rPr>
            </w:pPr>
          </w:p>
          <w:p w:rsidR="001841C1" w:rsidRPr="00340750" w:rsidRDefault="001841C1" w:rsidP="00725561">
            <w:pPr>
              <w:jc w:val="both"/>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r>
      <w:tr w:rsidR="001841C1" w:rsidRPr="00340750" w:rsidTr="00725561">
        <w:tc>
          <w:tcPr>
            <w:tcW w:w="988"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1C1" w:rsidRDefault="001841C1" w:rsidP="00725561">
            <w:pPr>
              <w:jc w:val="both"/>
              <w:rPr>
                <w:color w:val="000000"/>
                <w:sz w:val="22"/>
                <w:szCs w:val="22"/>
              </w:rPr>
            </w:pPr>
          </w:p>
          <w:p w:rsidR="001841C1" w:rsidRPr="00340750" w:rsidRDefault="001841C1" w:rsidP="00725561">
            <w:pPr>
              <w:jc w:val="both"/>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r>
      <w:tr w:rsidR="001841C1" w:rsidRPr="00340750" w:rsidTr="00725561">
        <w:tc>
          <w:tcPr>
            <w:tcW w:w="988"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1C1" w:rsidRDefault="001841C1" w:rsidP="00725561">
            <w:pPr>
              <w:jc w:val="both"/>
              <w:rPr>
                <w:color w:val="000000"/>
                <w:sz w:val="22"/>
                <w:szCs w:val="22"/>
              </w:rPr>
            </w:pPr>
          </w:p>
          <w:p w:rsidR="001841C1" w:rsidRPr="00340750" w:rsidRDefault="001841C1" w:rsidP="00725561">
            <w:pPr>
              <w:jc w:val="both"/>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1841C1" w:rsidRPr="00340750" w:rsidRDefault="001841C1" w:rsidP="00725561">
            <w:pPr>
              <w:jc w:val="both"/>
              <w:rPr>
                <w:color w:val="000000"/>
                <w:sz w:val="22"/>
                <w:szCs w:val="22"/>
              </w:rPr>
            </w:pPr>
          </w:p>
        </w:tc>
      </w:tr>
      <w:tr w:rsidR="001841C1" w:rsidRPr="00340750" w:rsidTr="00725561">
        <w:tc>
          <w:tcPr>
            <w:tcW w:w="10456" w:type="dxa"/>
            <w:gridSpan w:val="8"/>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r w:rsidRPr="00340750">
              <w:rPr>
                <w:color w:val="000000"/>
                <w:sz w:val="22"/>
                <w:szCs w:val="22"/>
              </w:rPr>
              <w:t xml:space="preserve">Additional Information – please use this space for multi area lettings, </w:t>
            </w:r>
            <w:r>
              <w:rPr>
                <w:color w:val="000000"/>
                <w:sz w:val="22"/>
                <w:szCs w:val="22"/>
              </w:rPr>
              <w:t xml:space="preserve">further details for a one off letting, fixture listings, </w:t>
            </w:r>
            <w:r w:rsidRPr="00340750">
              <w:rPr>
                <w:color w:val="000000"/>
                <w:sz w:val="22"/>
                <w:szCs w:val="22"/>
              </w:rPr>
              <w:t>other changes (i.e. holiday cancellations)</w:t>
            </w:r>
            <w:r>
              <w:rPr>
                <w:color w:val="000000"/>
                <w:sz w:val="22"/>
                <w:szCs w:val="22"/>
              </w:rPr>
              <w:t xml:space="preserve"> or equipment</w:t>
            </w:r>
            <w:r w:rsidRPr="00340750">
              <w:rPr>
                <w:color w:val="000000"/>
                <w:sz w:val="22"/>
                <w:szCs w:val="22"/>
              </w:rPr>
              <w:t xml:space="preserve"> if required:</w:t>
            </w:r>
          </w:p>
        </w:tc>
      </w:tr>
      <w:tr w:rsidR="001841C1" w:rsidRPr="00340750" w:rsidTr="00725561">
        <w:tc>
          <w:tcPr>
            <w:tcW w:w="10456" w:type="dxa"/>
            <w:gridSpan w:val="8"/>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sz w:val="22"/>
                <w:szCs w:val="22"/>
              </w:rPr>
            </w:pPr>
            <w:r w:rsidRPr="00340750">
              <w:rPr>
                <w:i/>
                <w:color w:val="0070C0"/>
                <w:sz w:val="22"/>
                <w:szCs w:val="22"/>
              </w:rPr>
              <w:t>e.g. no training during any school holiday</w:t>
            </w:r>
          </w:p>
          <w:p w:rsidR="001841C1" w:rsidRPr="00340750" w:rsidRDefault="001841C1" w:rsidP="00725561">
            <w:pPr>
              <w:jc w:val="both"/>
              <w:rPr>
                <w:color w:val="000000"/>
                <w:sz w:val="22"/>
                <w:szCs w:val="22"/>
              </w:rPr>
            </w:pPr>
          </w:p>
          <w:p w:rsidR="001841C1" w:rsidRPr="00340750" w:rsidRDefault="001841C1" w:rsidP="00725561">
            <w:pPr>
              <w:jc w:val="both"/>
              <w:rPr>
                <w:color w:val="000000"/>
                <w:sz w:val="22"/>
                <w:szCs w:val="22"/>
              </w:rPr>
            </w:pPr>
          </w:p>
          <w:p w:rsidR="001841C1" w:rsidRPr="00340750" w:rsidRDefault="001841C1" w:rsidP="00725561">
            <w:pPr>
              <w:jc w:val="both"/>
              <w:rPr>
                <w:color w:val="000000"/>
                <w:sz w:val="22"/>
                <w:szCs w:val="22"/>
              </w:rPr>
            </w:pPr>
          </w:p>
        </w:tc>
      </w:tr>
    </w:tbl>
    <w:p w:rsidR="001841C1" w:rsidRPr="00340750" w:rsidRDefault="001841C1" w:rsidP="001841C1">
      <w:pPr>
        <w:jc w:val="both"/>
        <w:rPr>
          <w:b/>
          <w:color w:val="000000"/>
          <w:sz w:val="22"/>
          <w:szCs w:val="22"/>
        </w:rPr>
      </w:pPr>
    </w:p>
    <w:p w:rsidR="001841C1" w:rsidRPr="00340750" w:rsidRDefault="001841C1" w:rsidP="001841C1">
      <w:pPr>
        <w:jc w:val="center"/>
        <w:rPr>
          <w:b/>
          <w:color w:val="000000"/>
          <w:sz w:val="22"/>
          <w:szCs w:val="22"/>
        </w:rPr>
      </w:pPr>
      <w:r w:rsidRPr="00340750">
        <w:rPr>
          <w:b/>
          <w:color w:val="000000"/>
          <w:sz w:val="22"/>
          <w:szCs w:val="22"/>
        </w:rPr>
        <w:lastRenderedPageBreak/>
        <w:t>INVOICE DETAILS</w:t>
      </w:r>
    </w:p>
    <w:p w:rsidR="001841C1" w:rsidRPr="00F31A18" w:rsidRDefault="001841C1" w:rsidP="001841C1">
      <w:pPr>
        <w:jc w:val="both"/>
        <w:rPr>
          <w:b/>
          <w:color w:val="000000"/>
          <w:sz w:val="12"/>
          <w:szCs w:val="12"/>
        </w:rPr>
      </w:pPr>
    </w:p>
    <w:p w:rsidR="001841C1" w:rsidRPr="00340750" w:rsidRDefault="007D1195" w:rsidP="001841C1">
      <w:pPr>
        <w:jc w:val="both"/>
        <w:rPr>
          <w:b/>
          <w:color w:val="000000"/>
          <w:sz w:val="22"/>
          <w:szCs w:val="22"/>
        </w:rPr>
      </w:pPr>
      <w:r>
        <w:rPr>
          <w:b/>
          <w:color w:val="000000"/>
          <w:sz w:val="22"/>
          <w:szCs w:val="22"/>
        </w:rPr>
        <w:t>All charges will be made by</w:t>
      </w:r>
      <w:r w:rsidR="001841C1" w:rsidRPr="00340750">
        <w:rPr>
          <w:b/>
          <w:color w:val="000000"/>
          <w:sz w:val="22"/>
          <w:szCs w:val="22"/>
        </w:rPr>
        <w:t xml:space="preserve"> the end of the month and raised by invoice through Newport City Council Central Debtors.  Please specify the invoice / bill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484"/>
      </w:tblGrid>
      <w:tr w:rsidR="001841C1" w:rsidRPr="00340750" w:rsidTr="00725561">
        <w:tc>
          <w:tcPr>
            <w:tcW w:w="2972"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right"/>
              <w:rPr>
                <w:color w:val="000000"/>
                <w:sz w:val="22"/>
                <w:szCs w:val="22"/>
              </w:rPr>
            </w:pPr>
            <w:r w:rsidRPr="00340750">
              <w:rPr>
                <w:color w:val="000000"/>
                <w:sz w:val="22"/>
                <w:szCs w:val="22"/>
              </w:rPr>
              <w:t xml:space="preserve">Name of Debtor </w:t>
            </w:r>
          </w:p>
          <w:p w:rsidR="001841C1" w:rsidRPr="00340750" w:rsidRDefault="001841C1" w:rsidP="00725561">
            <w:pPr>
              <w:jc w:val="right"/>
              <w:rPr>
                <w:color w:val="000000"/>
                <w:sz w:val="22"/>
                <w:szCs w:val="22"/>
              </w:rPr>
            </w:pPr>
            <w:r w:rsidRPr="00340750">
              <w:rPr>
                <w:color w:val="000000"/>
                <w:sz w:val="22"/>
                <w:szCs w:val="22"/>
              </w:rPr>
              <w:t>(Individual or Club)</w:t>
            </w:r>
            <w:r>
              <w:rPr>
                <w:color w:val="000000"/>
                <w:sz w:val="22"/>
                <w:szCs w:val="22"/>
              </w:rPr>
              <w:t>:</w:t>
            </w:r>
          </w:p>
        </w:tc>
        <w:tc>
          <w:tcPr>
            <w:tcW w:w="7484"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r w:rsidR="001841C1" w:rsidRPr="00340750" w:rsidTr="00725561">
        <w:tc>
          <w:tcPr>
            <w:tcW w:w="297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right"/>
              <w:rPr>
                <w:color w:val="000000"/>
                <w:sz w:val="22"/>
                <w:szCs w:val="22"/>
              </w:rPr>
            </w:pPr>
            <w:r w:rsidRPr="00340750">
              <w:rPr>
                <w:color w:val="000000"/>
                <w:sz w:val="22"/>
                <w:szCs w:val="22"/>
              </w:rPr>
              <w:t>Contact Name</w:t>
            </w:r>
            <w:r>
              <w:rPr>
                <w:color w:val="000000"/>
                <w:sz w:val="22"/>
                <w:szCs w:val="22"/>
              </w:rPr>
              <w:t xml:space="preserve"> (for invoicing):</w:t>
            </w:r>
          </w:p>
        </w:tc>
        <w:tc>
          <w:tcPr>
            <w:tcW w:w="7484"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r w:rsidR="001841C1" w:rsidRPr="00340750" w:rsidTr="001841C1">
        <w:trPr>
          <w:trHeight w:val="915"/>
        </w:trPr>
        <w:tc>
          <w:tcPr>
            <w:tcW w:w="297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right"/>
              <w:rPr>
                <w:color w:val="000000"/>
                <w:sz w:val="22"/>
                <w:szCs w:val="22"/>
              </w:rPr>
            </w:pPr>
            <w:r w:rsidRPr="00340750">
              <w:rPr>
                <w:color w:val="000000"/>
                <w:sz w:val="22"/>
                <w:szCs w:val="22"/>
              </w:rPr>
              <w:t>Address</w:t>
            </w:r>
            <w:r>
              <w:rPr>
                <w:color w:val="000000"/>
                <w:sz w:val="22"/>
                <w:szCs w:val="22"/>
              </w:rPr>
              <w:t xml:space="preserve"> for invoicing:</w:t>
            </w:r>
          </w:p>
          <w:p w:rsidR="001841C1" w:rsidRPr="00340750" w:rsidRDefault="001841C1" w:rsidP="00725561">
            <w:pPr>
              <w:jc w:val="right"/>
              <w:rPr>
                <w:color w:val="000000"/>
                <w:sz w:val="22"/>
                <w:szCs w:val="22"/>
              </w:rPr>
            </w:pPr>
          </w:p>
        </w:tc>
        <w:tc>
          <w:tcPr>
            <w:tcW w:w="7484"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r w:rsidR="001841C1" w:rsidRPr="00340750" w:rsidTr="00725561">
        <w:tc>
          <w:tcPr>
            <w:tcW w:w="2972"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right"/>
              <w:rPr>
                <w:color w:val="000000"/>
                <w:sz w:val="22"/>
                <w:szCs w:val="22"/>
              </w:rPr>
            </w:pPr>
            <w:r w:rsidRPr="00340750">
              <w:rPr>
                <w:color w:val="000000"/>
                <w:sz w:val="22"/>
                <w:szCs w:val="22"/>
              </w:rPr>
              <w:t>Telephone No:</w:t>
            </w:r>
          </w:p>
        </w:tc>
        <w:tc>
          <w:tcPr>
            <w:tcW w:w="7484" w:type="dxa"/>
            <w:tcBorders>
              <w:top w:val="single" w:sz="4" w:space="0" w:color="auto"/>
              <w:left w:val="single" w:sz="4" w:space="0" w:color="auto"/>
              <w:bottom w:val="single" w:sz="4" w:space="0" w:color="auto"/>
              <w:right w:val="single" w:sz="4" w:space="0" w:color="auto"/>
            </w:tcBorders>
            <w:hideMark/>
          </w:tcPr>
          <w:p w:rsidR="001841C1" w:rsidRPr="00340750" w:rsidRDefault="001841C1" w:rsidP="00725561">
            <w:pPr>
              <w:jc w:val="both"/>
              <w:rPr>
                <w:color w:val="000000"/>
                <w:sz w:val="22"/>
                <w:szCs w:val="22"/>
              </w:rPr>
            </w:pPr>
            <w:r w:rsidRPr="00340750">
              <w:rPr>
                <w:color w:val="000000"/>
                <w:sz w:val="22"/>
                <w:szCs w:val="22"/>
              </w:rPr>
              <w:t>Home:                                                               Mobile:</w:t>
            </w:r>
          </w:p>
        </w:tc>
      </w:tr>
      <w:tr w:rsidR="001841C1" w:rsidRPr="00340750" w:rsidTr="00725561">
        <w:tc>
          <w:tcPr>
            <w:tcW w:w="2972"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right"/>
              <w:rPr>
                <w:color w:val="000000"/>
                <w:sz w:val="22"/>
                <w:szCs w:val="22"/>
              </w:rPr>
            </w:pPr>
            <w:r w:rsidRPr="00340750">
              <w:rPr>
                <w:color w:val="000000"/>
                <w:sz w:val="22"/>
                <w:szCs w:val="22"/>
              </w:rPr>
              <w:t>e-mail:</w:t>
            </w:r>
          </w:p>
        </w:tc>
        <w:tc>
          <w:tcPr>
            <w:tcW w:w="7484" w:type="dxa"/>
            <w:tcBorders>
              <w:top w:val="single" w:sz="4" w:space="0" w:color="auto"/>
              <w:left w:val="single" w:sz="4" w:space="0" w:color="auto"/>
              <w:bottom w:val="single" w:sz="4" w:space="0" w:color="auto"/>
              <w:right w:val="single" w:sz="4" w:space="0" w:color="auto"/>
            </w:tcBorders>
          </w:tcPr>
          <w:p w:rsidR="001841C1" w:rsidRPr="00340750" w:rsidRDefault="001841C1" w:rsidP="00725561">
            <w:pPr>
              <w:jc w:val="both"/>
              <w:rPr>
                <w:color w:val="000000"/>
                <w:sz w:val="22"/>
                <w:szCs w:val="22"/>
              </w:rPr>
            </w:pPr>
          </w:p>
        </w:tc>
      </w:tr>
    </w:tbl>
    <w:p w:rsidR="001841C1" w:rsidRDefault="001841C1" w:rsidP="001841C1">
      <w:pPr>
        <w:jc w:val="center"/>
        <w:rPr>
          <w:b/>
          <w:color w:val="000000"/>
          <w:sz w:val="22"/>
          <w:szCs w:val="22"/>
        </w:rPr>
      </w:pPr>
    </w:p>
    <w:p w:rsidR="001841C1" w:rsidRDefault="001841C1" w:rsidP="001841C1">
      <w:pPr>
        <w:jc w:val="center"/>
        <w:rPr>
          <w:b/>
          <w:color w:val="000000"/>
          <w:sz w:val="22"/>
          <w:szCs w:val="22"/>
        </w:rPr>
      </w:pPr>
      <w:r>
        <w:rPr>
          <w:b/>
          <w:color w:val="000000"/>
          <w:sz w:val="22"/>
          <w:szCs w:val="22"/>
        </w:rPr>
        <w:t>C</w:t>
      </w:r>
      <w:r w:rsidRPr="00340750">
        <w:rPr>
          <w:b/>
          <w:color w:val="000000"/>
          <w:sz w:val="22"/>
          <w:szCs w:val="22"/>
        </w:rPr>
        <w:t>OACHES / INSTRUCTORS</w:t>
      </w:r>
    </w:p>
    <w:p w:rsidR="001841C1" w:rsidRPr="003A1F8E" w:rsidRDefault="001841C1" w:rsidP="001841C1">
      <w:pPr>
        <w:jc w:val="center"/>
        <w:rPr>
          <w:b/>
          <w:color w:val="000000"/>
          <w:sz w:val="4"/>
          <w:szCs w:val="4"/>
        </w:rPr>
      </w:pPr>
    </w:p>
    <w:p w:rsidR="001841C1" w:rsidRDefault="001841C1" w:rsidP="001841C1">
      <w:pPr>
        <w:jc w:val="both"/>
        <w:rPr>
          <w:color w:val="000000"/>
          <w:sz w:val="22"/>
          <w:szCs w:val="22"/>
        </w:rPr>
      </w:pPr>
      <w:r w:rsidRPr="00340750">
        <w:rPr>
          <w:color w:val="000000"/>
          <w:sz w:val="22"/>
          <w:szCs w:val="22"/>
        </w:rPr>
        <w:t>Any person/club/organisation applying t</w:t>
      </w:r>
      <w:r w:rsidR="000975F5">
        <w:rPr>
          <w:color w:val="000000"/>
          <w:sz w:val="22"/>
          <w:szCs w:val="22"/>
        </w:rPr>
        <w:t>o hire sport or leisure facilities</w:t>
      </w:r>
      <w:r w:rsidRPr="00340750">
        <w:rPr>
          <w:color w:val="000000"/>
          <w:sz w:val="22"/>
          <w:szCs w:val="22"/>
        </w:rPr>
        <w:t xml:space="preserve"> for a booking that will consist of coaching/instruction must fill in the section below and provide the required documentation</w:t>
      </w:r>
      <w:r>
        <w:rPr>
          <w:color w:val="000000"/>
          <w:sz w:val="22"/>
          <w:szCs w:val="22"/>
        </w:rPr>
        <w:t>.</w:t>
      </w:r>
    </w:p>
    <w:p w:rsidR="001841C1" w:rsidRPr="000247D8" w:rsidRDefault="001841C1" w:rsidP="001841C1">
      <w:pPr>
        <w:jc w:val="both"/>
        <w:rPr>
          <w:color w:val="000000"/>
          <w:sz w:val="12"/>
          <w:szCs w:val="12"/>
        </w:rPr>
      </w:pPr>
    </w:p>
    <w:tbl>
      <w:tblPr>
        <w:tblStyle w:val="TableGrid"/>
        <w:tblW w:w="0" w:type="auto"/>
        <w:tblLook w:val="04A0" w:firstRow="1" w:lastRow="0" w:firstColumn="1" w:lastColumn="0" w:noHBand="0" w:noVBand="1"/>
      </w:tblPr>
      <w:tblGrid>
        <w:gridCol w:w="10456"/>
      </w:tblGrid>
      <w:tr w:rsidR="001841C1" w:rsidTr="00725561">
        <w:tc>
          <w:tcPr>
            <w:tcW w:w="10456" w:type="dxa"/>
          </w:tcPr>
          <w:p w:rsidR="001841C1" w:rsidRDefault="001841C1" w:rsidP="00725561">
            <w:pPr>
              <w:jc w:val="both"/>
              <w:rPr>
                <w:color w:val="000000"/>
              </w:rPr>
            </w:pPr>
            <w:r>
              <w:rPr>
                <w:color w:val="000000"/>
              </w:rPr>
              <w:t>Please provide full names of coaches/instructors:</w:t>
            </w:r>
          </w:p>
          <w:p w:rsidR="001841C1" w:rsidRDefault="001841C1" w:rsidP="00725561">
            <w:pPr>
              <w:jc w:val="both"/>
              <w:rPr>
                <w:color w:val="000000"/>
              </w:rPr>
            </w:pPr>
            <w:r>
              <w:rPr>
                <w:color w:val="000000"/>
              </w:rPr>
              <w:t>1.</w:t>
            </w:r>
          </w:p>
          <w:p w:rsidR="001841C1" w:rsidRDefault="001841C1" w:rsidP="00725561">
            <w:pPr>
              <w:jc w:val="both"/>
              <w:rPr>
                <w:color w:val="000000"/>
              </w:rPr>
            </w:pPr>
            <w:r>
              <w:rPr>
                <w:color w:val="000000"/>
              </w:rPr>
              <w:t>2.</w:t>
            </w:r>
          </w:p>
          <w:p w:rsidR="001841C1" w:rsidRDefault="001841C1" w:rsidP="00725561">
            <w:pPr>
              <w:jc w:val="both"/>
              <w:rPr>
                <w:color w:val="000000"/>
              </w:rPr>
            </w:pPr>
            <w:r>
              <w:rPr>
                <w:color w:val="000000"/>
              </w:rPr>
              <w:t>3.</w:t>
            </w:r>
          </w:p>
          <w:p w:rsidR="001841C1" w:rsidRDefault="001841C1" w:rsidP="00725561">
            <w:pPr>
              <w:jc w:val="both"/>
              <w:rPr>
                <w:color w:val="000000"/>
              </w:rPr>
            </w:pPr>
            <w:r>
              <w:rPr>
                <w:color w:val="000000"/>
              </w:rPr>
              <w:t>4.</w:t>
            </w:r>
          </w:p>
        </w:tc>
      </w:tr>
    </w:tbl>
    <w:p w:rsidR="001841C1" w:rsidRPr="000247D8" w:rsidRDefault="001841C1" w:rsidP="001841C1">
      <w:pPr>
        <w:jc w:val="both"/>
        <w:rPr>
          <w:color w:val="000000"/>
          <w:sz w:val="12"/>
          <w:szCs w:val="12"/>
        </w:rPr>
      </w:pPr>
    </w:p>
    <w:p w:rsidR="001841C1" w:rsidRDefault="001841C1" w:rsidP="001841C1">
      <w:pPr>
        <w:jc w:val="both"/>
        <w:rPr>
          <w:b/>
          <w:color w:val="2F5496" w:themeColor="accent1" w:themeShade="BF"/>
        </w:rPr>
      </w:pPr>
      <w:r w:rsidRPr="008B143F">
        <w:rPr>
          <w:b/>
          <w:color w:val="2F5496" w:themeColor="accent1" w:themeShade="BF"/>
        </w:rPr>
        <w:t>Confirmation of the letting will not be made until the following documents / ref</w:t>
      </w:r>
      <w:r>
        <w:rPr>
          <w:b/>
          <w:color w:val="2F5496" w:themeColor="accent1" w:themeShade="BF"/>
        </w:rPr>
        <w:t>e</w:t>
      </w:r>
      <w:r w:rsidRPr="008B143F">
        <w:rPr>
          <w:b/>
          <w:color w:val="2F5496" w:themeColor="accent1" w:themeShade="BF"/>
        </w:rPr>
        <w:t>rences are provided:</w:t>
      </w:r>
    </w:p>
    <w:p w:rsidR="00B158B4" w:rsidRDefault="00B158B4" w:rsidP="001841C1">
      <w:pPr>
        <w:jc w:val="both"/>
        <w:rPr>
          <w:b/>
          <w:color w:val="2F5496" w:themeColor="accent1" w:themeShade="BF"/>
        </w:rPr>
      </w:pPr>
    </w:p>
    <w:p w:rsidR="00B158B4" w:rsidRPr="00B158B4" w:rsidRDefault="00B158B4" w:rsidP="001841C1">
      <w:pPr>
        <w:jc w:val="both"/>
        <w:rPr>
          <w:b/>
          <w:color w:val="FF0000"/>
        </w:rPr>
      </w:pPr>
      <w:r>
        <w:rPr>
          <w:b/>
          <w:color w:val="FF0000"/>
        </w:rPr>
        <w:t>If your affiliation with the relevant Governing Body also includes public liability insurance or any other stated requirement, please state this alongside your affiliation number and provide proof of affiliation.</w:t>
      </w:r>
    </w:p>
    <w:p w:rsidR="001841C1" w:rsidRPr="000247D8" w:rsidRDefault="001841C1" w:rsidP="001841C1">
      <w:pPr>
        <w:jc w:val="both"/>
        <w:rPr>
          <w:color w:val="000000"/>
          <w:sz w:val="12"/>
          <w:szCs w:val="12"/>
        </w:rPr>
      </w:pPr>
    </w:p>
    <w:tbl>
      <w:tblPr>
        <w:tblStyle w:val="TableGrid"/>
        <w:tblW w:w="0" w:type="auto"/>
        <w:tblLook w:val="04A0" w:firstRow="1" w:lastRow="0" w:firstColumn="1" w:lastColumn="0" w:noHBand="0" w:noVBand="1"/>
      </w:tblPr>
      <w:tblGrid>
        <w:gridCol w:w="6195"/>
        <w:gridCol w:w="1171"/>
        <w:gridCol w:w="3090"/>
      </w:tblGrid>
      <w:tr w:rsidR="001841C1" w:rsidRPr="00340750" w:rsidTr="00725561">
        <w:tc>
          <w:tcPr>
            <w:tcW w:w="6195" w:type="dxa"/>
          </w:tcPr>
          <w:p w:rsidR="001841C1" w:rsidRPr="003A1F8E" w:rsidRDefault="001841C1" w:rsidP="00725561">
            <w:pPr>
              <w:jc w:val="both"/>
              <w:rPr>
                <w:b/>
                <w:color w:val="2F5496" w:themeColor="accent1" w:themeShade="BF"/>
              </w:rPr>
            </w:pPr>
          </w:p>
        </w:tc>
        <w:tc>
          <w:tcPr>
            <w:tcW w:w="1171" w:type="dxa"/>
          </w:tcPr>
          <w:p w:rsidR="001841C1" w:rsidRPr="003A1F8E" w:rsidRDefault="001841C1" w:rsidP="00725561">
            <w:pPr>
              <w:jc w:val="center"/>
              <w:rPr>
                <w:b/>
                <w:color w:val="2F5496" w:themeColor="accent1" w:themeShade="BF"/>
              </w:rPr>
            </w:pPr>
            <w:r w:rsidRPr="003A1F8E">
              <w:rPr>
                <w:b/>
                <w:color w:val="2F5496" w:themeColor="accent1" w:themeShade="BF"/>
              </w:rPr>
              <w:t>TICK LIST</w:t>
            </w:r>
          </w:p>
          <w:p w:rsidR="001841C1" w:rsidRPr="003A1F8E" w:rsidRDefault="001841C1" w:rsidP="00725561">
            <w:pPr>
              <w:jc w:val="center"/>
              <w:rPr>
                <w:b/>
                <w:color w:val="2F5496" w:themeColor="accent1" w:themeShade="BF"/>
              </w:rPr>
            </w:pPr>
            <w:r w:rsidRPr="003A1F8E">
              <w:rPr>
                <w:b/>
                <w:color w:val="2F5496" w:themeColor="accent1" w:themeShade="BF"/>
              </w:rPr>
              <w:t>(included)</w:t>
            </w:r>
          </w:p>
          <w:p w:rsidR="001841C1" w:rsidRPr="003A1F8E" w:rsidRDefault="001841C1" w:rsidP="00725561">
            <w:pPr>
              <w:jc w:val="center"/>
              <w:rPr>
                <w:b/>
                <w:color w:val="2F5496" w:themeColor="accent1" w:themeShade="BF"/>
              </w:rPr>
            </w:pPr>
          </w:p>
        </w:tc>
        <w:tc>
          <w:tcPr>
            <w:tcW w:w="3090" w:type="dxa"/>
          </w:tcPr>
          <w:p w:rsidR="001841C1" w:rsidRPr="003A1F8E" w:rsidRDefault="001841C1" w:rsidP="00725561">
            <w:pPr>
              <w:jc w:val="center"/>
              <w:rPr>
                <w:b/>
                <w:color w:val="2F5496" w:themeColor="accent1" w:themeShade="BF"/>
              </w:rPr>
            </w:pPr>
            <w:r w:rsidRPr="003A1F8E">
              <w:rPr>
                <w:b/>
                <w:color w:val="2F5496" w:themeColor="accent1" w:themeShade="BF"/>
              </w:rPr>
              <w:t>If document not included, please state reason below</w:t>
            </w:r>
          </w:p>
        </w:tc>
      </w:tr>
      <w:tr w:rsidR="001841C1" w:rsidRPr="00340750" w:rsidTr="00725561">
        <w:tc>
          <w:tcPr>
            <w:tcW w:w="6195" w:type="dxa"/>
          </w:tcPr>
          <w:p w:rsidR="001841C1" w:rsidRPr="00340750" w:rsidRDefault="001841C1" w:rsidP="00725561">
            <w:pPr>
              <w:jc w:val="both"/>
              <w:rPr>
                <w:color w:val="000000"/>
              </w:rPr>
            </w:pPr>
            <w:r w:rsidRPr="00340750">
              <w:rPr>
                <w:color w:val="000000"/>
              </w:rPr>
              <w:t>DBS Document</w:t>
            </w:r>
            <w:r>
              <w:rPr>
                <w:color w:val="000000"/>
              </w:rPr>
              <w:t xml:space="preserve"> for each coach/instructor listed above</w:t>
            </w:r>
          </w:p>
        </w:tc>
        <w:tc>
          <w:tcPr>
            <w:tcW w:w="1171" w:type="dxa"/>
          </w:tcPr>
          <w:p w:rsidR="001841C1" w:rsidRPr="00340750" w:rsidRDefault="001841C1" w:rsidP="00725561">
            <w:pPr>
              <w:jc w:val="both"/>
              <w:rPr>
                <w:color w:val="000000"/>
              </w:rPr>
            </w:pPr>
          </w:p>
        </w:tc>
        <w:tc>
          <w:tcPr>
            <w:tcW w:w="3090" w:type="dxa"/>
          </w:tcPr>
          <w:p w:rsidR="001841C1" w:rsidRPr="00340750" w:rsidRDefault="001841C1" w:rsidP="00725561">
            <w:pPr>
              <w:jc w:val="both"/>
              <w:rPr>
                <w:color w:val="000000"/>
              </w:rPr>
            </w:pPr>
          </w:p>
        </w:tc>
      </w:tr>
      <w:tr w:rsidR="001841C1" w:rsidRPr="00340750" w:rsidTr="00725561">
        <w:tc>
          <w:tcPr>
            <w:tcW w:w="6195" w:type="dxa"/>
          </w:tcPr>
          <w:p w:rsidR="001841C1" w:rsidRPr="00340750" w:rsidRDefault="001841C1" w:rsidP="00725561">
            <w:pPr>
              <w:jc w:val="both"/>
              <w:rPr>
                <w:color w:val="000000"/>
              </w:rPr>
            </w:pPr>
            <w:r w:rsidRPr="00340750">
              <w:rPr>
                <w:color w:val="000000"/>
              </w:rPr>
              <w:t>Relevant Qualification</w:t>
            </w:r>
            <w:r>
              <w:rPr>
                <w:color w:val="000000"/>
              </w:rPr>
              <w:t xml:space="preserve"> for each coach/instructor listed above</w:t>
            </w:r>
          </w:p>
        </w:tc>
        <w:tc>
          <w:tcPr>
            <w:tcW w:w="1171" w:type="dxa"/>
          </w:tcPr>
          <w:p w:rsidR="001841C1" w:rsidRPr="00340750" w:rsidRDefault="001841C1" w:rsidP="00725561">
            <w:pPr>
              <w:jc w:val="both"/>
              <w:rPr>
                <w:color w:val="000000"/>
              </w:rPr>
            </w:pPr>
          </w:p>
        </w:tc>
        <w:tc>
          <w:tcPr>
            <w:tcW w:w="3090" w:type="dxa"/>
          </w:tcPr>
          <w:p w:rsidR="001841C1" w:rsidRPr="00340750" w:rsidRDefault="001841C1" w:rsidP="00725561">
            <w:pPr>
              <w:jc w:val="both"/>
              <w:rPr>
                <w:color w:val="000000"/>
              </w:rPr>
            </w:pPr>
          </w:p>
        </w:tc>
      </w:tr>
      <w:tr w:rsidR="001841C1" w:rsidRPr="00340750" w:rsidTr="00725561">
        <w:tc>
          <w:tcPr>
            <w:tcW w:w="6195" w:type="dxa"/>
          </w:tcPr>
          <w:p w:rsidR="001841C1" w:rsidRPr="00340750" w:rsidRDefault="001841C1" w:rsidP="00725561">
            <w:pPr>
              <w:jc w:val="both"/>
              <w:rPr>
                <w:color w:val="000000"/>
              </w:rPr>
            </w:pPr>
            <w:r w:rsidRPr="00340750">
              <w:rPr>
                <w:color w:val="000000"/>
              </w:rPr>
              <w:t>National Governing Body of Affiliation</w:t>
            </w:r>
          </w:p>
        </w:tc>
        <w:tc>
          <w:tcPr>
            <w:tcW w:w="1171" w:type="dxa"/>
          </w:tcPr>
          <w:p w:rsidR="001841C1" w:rsidRPr="00340750" w:rsidRDefault="001841C1" w:rsidP="00725561">
            <w:pPr>
              <w:jc w:val="both"/>
              <w:rPr>
                <w:color w:val="000000"/>
              </w:rPr>
            </w:pPr>
          </w:p>
        </w:tc>
        <w:tc>
          <w:tcPr>
            <w:tcW w:w="3090" w:type="dxa"/>
          </w:tcPr>
          <w:p w:rsidR="001841C1" w:rsidRPr="00340750" w:rsidRDefault="001841C1" w:rsidP="00725561">
            <w:pPr>
              <w:jc w:val="both"/>
              <w:rPr>
                <w:color w:val="000000"/>
              </w:rPr>
            </w:pPr>
          </w:p>
        </w:tc>
      </w:tr>
      <w:tr w:rsidR="001841C1" w:rsidRPr="00340750" w:rsidTr="00725561">
        <w:tc>
          <w:tcPr>
            <w:tcW w:w="6195" w:type="dxa"/>
          </w:tcPr>
          <w:p w:rsidR="001841C1" w:rsidRPr="00340750" w:rsidRDefault="001841C1" w:rsidP="00725561">
            <w:pPr>
              <w:jc w:val="both"/>
              <w:rPr>
                <w:color w:val="000000"/>
              </w:rPr>
            </w:pPr>
            <w:r w:rsidRPr="00340750">
              <w:rPr>
                <w:color w:val="000000"/>
              </w:rPr>
              <w:t>Relevant Public Liability Insurance</w:t>
            </w:r>
          </w:p>
        </w:tc>
        <w:tc>
          <w:tcPr>
            <w:tcW w:w="1171" w:type="dxa"/>
          </w:tcPr>
          <w:p w:rsidR="001841C1" w:rsidRPr="00340750" w:rsidRDefault="001841C1" w:rsidP="00725561">
            <w:pPr>
              <w:jc w:val="both"/>
              <w:rPr>
                <w:color w:val="000000"/>
              </w:rPr>
            </w:pPr>
          </w:p>
        </w:tc>
        <w:tc>
          <w:tcPr>
            <w:tcW w:w="3090" w:type="dxa"/>
          </w:tcPr>
          <w:p w:rsidR="001841C1" w:rsidRPr="00340750" w:rsidRDefault="001841C1" w:rsidP="00725561">
            <w:pPr>
              <w:jc w:val="both"/>
              <w:rPr>
                <w:color w:val="000000"/>
              </w:rPr>
            </w:pPr>
          </w:p>
        </w:tc>
      </w:tr>
      <w:tr w:rsidR="001841C1" w:rsidRPr="00340750" w:rsidTr="00725561">
        <w:tc>
          <w:tcPr>
            <w:tcW w:w="6195" w:type="dxa"/>
          </w:tcPr>
          <w:p w:rsidR="001841C1" w:rsidRPr="00340750" w:rsidRDefault="001841C1" w:rsidP="00725561">
            <w:pPr>
              <w:jc w:val="both"/>
              <w:rPr>
                <w:color w:val="000000"/>
              </w:rPr>
            </w:pPr>
            <w:r w:rsidRPr="00340750">
              <w:rPr>
                <w:color w:val="000000"/>
              </w:rPr>
              <w:t>First Aid Qualification</w:t>
            </w:r>
          </w:p>
        </w:tc>
        <w:tc>
          <w:tcPr>
            <w:tcW w:w="1171" w:type="dxa"/>
          </w:tcPr>
          <w:p w:rsidR="001841C1" w:rsidRPr="00340750" w:rsidRDefault="001841C1" w:rsidP="00725561">
            <w:pPr>
              <w:jc w:val="both"/>
              <w:rPr>
                <w:color w:val="000000"/>
              </w:rPr>
            </w:pPr>
          </w:p>
        </w:tc>
        <w:tc>
          <w:tcPr>
            <w:tcW w:w="3090" w:type="dxa"/>
          </w:tcPr>
          <w:p w:rsidR="001841C1" w:rsidRPr="00340750" w:rsidRDefault="001841C1" w:rsidP="00725561">
            <w:pPr>
              <w:jc w:val="both"/>
              <w:rPr>
                <w:color w:val="000000"/>
              </w:rPr>
            </w:pPr>
          </w:p>
        </w:tc>
      </w:tr>
      <w:tr w:rsidR="001841C1" w:rsidRPr="00340750" w:rsidTr="00725561">
        <w:tc>
          <w:tcPr>
            <w:tcW w:w="6195" w:type="dxa"/>
          </w:tcPr>
          <w:p w:rsidR="001841C1" w:rsidRDefault="001841C1" w:rsidP="00725561">
            <w:pPr>
              <w:jc w:val="both"/>
              <w:rPr>
                <w:color w:val="000000"/>
              </w:rPr>
            </w:pPr>
            <w:r w:rsidRPr="00340750">
              <w:rPr>
                <w:color w:val="000000"/>
              </w:rPr>
              <w:t>Nominated Safeguarding Officer</w:t>
            </w:r>
            <w:r>
              <w:rPr>
                <w:color w:val="000000"/>
              </w:rPr>
              <w:t>:   Name(s)</w:t>
            </w:r>
          </w:p>
          <w:p w:rsidR="001841C1" w:rsidRDefault="001841C1" w:rsidP="00725561">
            <w:pPr>
              <w:jc w:val="both"/>
              <w:rPr>
                <w:color w:val="000000"/>
              </w:rPr>
            </w:pPr>
          </w:p>
          <w:p w:rsidR="001841C1" w:rsidRPr="00340750" w:rsidRDefault="001841C1" w:rsidP="00725561">
            <w:pPr>
              <w:jc w:val="both"/>
              <w:rPr>
                <w:color w:val="000000"/>
              </w:rPr>
            </w:pPr>
          </w:p>
        </w:tc>
        <w:tc>
          <w:tcPr>
            <w:tcW w:w="1171" w:type="dxa"/>
          </w:tcPr>
          <w:p w:rsidR="001841C1" w:rsidRPr="00340750" w:rsidRDefault="001841C1" w:rsidP="00725561">
            <w:pPr>
              <w:jc w:val="both"/>
              <w:rPr>
                <w:color w:val="000000"/>
              </w:rPr>
            </w:pPr>
          </w:p>
        </w:tc>
        <w:tc>
          <w:tcPr>
            <w:tcW w:w="3090" w:type="dxa"/>
          </w:tcPr>
          <w:p w:rsidR="001841C1" w:rsidRPr="00340750" w:rsidRDefault="001841C1" w:rsidP="00725561">
            <w:pPr>
              <w:jc w:val="both"/>
              <w:rPr>
                <w:color w:val="000000"/>
              </w:rPr>
            </w:pPr>
          </w:p>
        </w:tc>
      </w:tr>
    </w:tbl>
    <w:p w:rsidR="001841C1" w:rsidRPr="003A1F8E" w:rsidRDefault="001841C1" w:rsidP="001841C1">
      <w:pPr>
        <w:jc w:val="both"/>
        <w:rPr>
          <w:color w:val="000000"/>
          <w:sz w:val="8"/>
          <w:szCs w:val="8"/>
        </w:rPr>
      </w:pPr>
    </w:p>
    <w:p w:rsidR="001841C1" w:rsidRDefault="001841C1" w:rsidP="001841C1">
      <w:pPr>
        <w:jc w:val="both"/>
        <w:rPr>
          <w:color w:val="000000"/>
          <w:sz w:val="22"/>
          <w:szCs w:val="22"/>
        </w:rPr>
      </w:pPr>
    </w:p>
    <w:p w:rsidR="001841C1" w:rsidRPr="003A1F8E" w:rsidRDefault="001841C1" w:rsidP="001841C1">
      <w:pPr>
        <w:tabs>
          <w:tab w:val="left" w:pos="993"/>
        </w:tabs>
        <w:ind w:left="540" w:hanging="540"/>
        <w:rPr>
          <w:b/>
          <w:i/>
          <w:color w:val="2F5496" w:themeColor="accent1" w:themeShade="BF"/>
          <w:sz w:val="22"/>
          <w:szCs w:val="22"/>
        </w:rPr>
      </w:pPr>
      <w:r w:rsidRPr="003A1F8E">
        <w:rPr>
          <w:b/>
          <w:i/>
          <w:color w:val="2F5496" w:themeColor="accent1" w:themeShade="BF"/>
          <w:sz w:val="26"/>
          <w:szCs w:val="26"/>
          <w:u w:val="single"/>
        </w:rPr>
        <w:t>NOTE</w:t>
      </w:r>
      <w:r w:rsidRPr="003A1F8E">
        <w:rPr>
          <w:b/>
          <w:i/>
          <w:color w:val="2F5496" w:themeColor="accent1" w:themeShade="BF"/>
          <w:sz w:val="26"/>
          <w:szCs w:val="26"/>
        </w:rPr>
        <w:t>:</w:t>
      </w:r>
      <w:r w:rsidRPr="003A1F8E">
        <w:rPr>
          <w:b/>
          <w:i/>
          <w:color w:val="2F5496" w:themeColor="accent1" w:themeShade="BF"/>
          <w:sz w:val="28"/>
          <w:szCs w:val="28"/>
        </w:rPr>
        <w:t xml:space="preserve"> </w:t>
      </w:r>
      <w:r w:rsidRPr="003A1F8E">
        <w:rPr>
          <w:b/>
          <w:i/>
          <w:color w:val="2F5496" w:themeColor="accent1" w:themeShade="BF"/>
          <w:sz w:val="22"/>
          <w:szCs w:val="22"/>
        </w:rPr>
        <w:t>Please ensure that you are familiar with the c</w:t>
      </w:r>
      <w:r w:rsidR="00BE58FE">
        <w:rPr>
          <w:b/>
          <w:i/>
          <w:color w:val="2F5496" w:themeColor="accent1" w:themeShade="BF"/>
          <w:sz w:val="22"/>
          <w:szCs w:val="22"/>
        </w:rPr>
        <w:t>ancellation periods in Section 6</w:t>
      </w:r>
      <w:r w:rsidRPr="003A1F8E">
        <w:rPr>
          <w:b/>
          <w:i/>
          <w:color w:val="2F5496" w:themeColor="accent1" w:themeShade="BF"/>
          <w:sz w:val="22"/>
          <w:szCs w:val="22"/>
        </w:rPr>
        <w:t xml:space="preserve"> of the ‘Terms and </w:t>
      </w:r>
      <w:r>
        <w:rPr>
          <w:b/>
          <w:i/>
          <w:color w:val="2F5496" w:themeColor="accent1" w:themeShade="BF"/>
          <w:sz w:val="22"/>
          <w:szCs w:val="22"/>
        </w:rPr>
        <w:t>C</w:t>
      </w:r>
      <w:r w:rsidRPr="003A1F8E">
        <w:rPr>
          <w:b/>
          <w:i/>
          <w:color w:val="2F5496" w:themeColor="accent1" w:themeShade="BF"/>
          <w:sz w:val="22"/>
          <w:szCs w:val="22"/>
        </w:rPr>
        <w:t>onditions’</w:t>
      </w:r>
    </w:p>
    <w:p w:rsidR="001841C1" w:rsidRPr="003A1F8E" w:rsidRDefault="001841C1" w:rsidP="001841C1">
      <w:pPr>
        <w:jc w:val="both"/>
        <w:rPr>
          <w:color w:val="000000"/>
          <w:sz w:val="12"/>
          <w:szCs w:val="12"/>
        </w:rPr>
      </w:pPr>
    </w:p>
    <w:p w:rsidR="001841C1" w:rsidRDefault="001841C1" w:rsidP="001841C1">
      <w:pPr>
        <w:tabs>
          <w:tab w:val="left" w:pos="540"/>
        </w:tabs>
        <w:jc w:val="both"/>
        <w:rPr>
          <w:color w:val="000000"/>
        </w:rPr>
      </w:pPr>
      <w:r w:rsidRPr="00340750">
        <w:rPr>
          <w:color w:val="000000"/>
          <w:sz w:val="22"/>
          <w:szCs w:val="22"/>
        </w:rPr>
        <w:t xml:space="preserve">I confirm that the information provided within this booking form is a true and current record and agree to </w:t>
      </w:r>
      <w:r w:rsidRPr="00B40CE6">
        <w:rPr>
          <w:b/>
          <w:sz w:val="22"/>
          <w:szCs w:val="22"/>
        </w:rPr>
        <w:t>JOINTLY AND SEVERALLY UNDERTAKE</w:t>
      </w:r>
      <w:r w:rsidRPr="00340750">
        <w:rPr>
          <w:sz w:val="22"/>
          <w:szCs w:val="22"/>
        </w:rPr>
        <w:t xml:space="preserve"> to abide by the fol</w:t>
      </w:r>
      <w:r w:rsidR="003F5721">
        <w:rPr>
          <w:sz w:val="22"/>
          <w:szCs w:val="22"/>
        </w:rPr>
        <w:t>lowing regulations numbered 1-35</w:t>
      </w:r>
      <w:r w:rsidRPr="00340750">
        <w:rPr>
          <w:sz w:val="22"/>
          <w:szCs w:val="22"/>
        </w:rPr>
        <w:t xml:space="preserve"> </w:t>
      </w:r>
      <w:r w:rsidRPr="00340750">
        <w:rPr>
          <w:color w:val="000000"/>
          <w:sz w:val="22"/>
          <w:szCs w:val="22"/>
        </w:rPr>
        <w:t>by the policy and terms and conditions</w:t>
      </w:r>
      <w:r>
        <w:rPr>
          <w:color w:val="000000"/>
          <w:sz w:val="22"/>
          <w:szCs w:val="22"/>
        </w:rPr>
        <w:t xml:space="preserve"> if my application to hire is granted.  </w:t>
      </w:r>
      <w:r w:rsidRPr="00B40CE6">
        <w:rPr>
          <w:rFonts w:asciiTheme="majorHAnsi" w:hAnsiTheme="majorHAnsi" w:cstheme="majorHAnsi"/>
          <w:color w:val="000000"/>
          <w:sz w:val="22"/>
          <w:szCs w:val="22"/>
        </w:rPr>
        <w:t xml:space="preserve">I </w:t>
      </w:r>
      <w:r>
        <w:rPr>
          <w:rFonts w:asciiTheme="majorHAnsi" w:hAnsiTheme="majorHAnsi" w:cstheme="majorHAnsi"/>
          <w:color w:val="000000"/>
          <w:sz w:val="22"/>
          <w:szCs w:val="22"/>
        </w:rPr>
        <w:t xml:space="preserve">understand that signing this document </w:t>
      </w:r>
      <w:r w:rsidRPr="00B40CE6">
        <w:rPr>
          <w:rFonts w:asciiTheme="majorHAnsi" w:hAnsiTheme="majorHAnsi" w:cstheme="majorHAnsi"/>
          <w:color w:val="000000"/>
          <w:sz w:val="22"/>
          <w:szCs w:val="22"/>
        </w:rPr>
        <w:t>an</w:t>
      </w:r>
      <w:r>
        <w:rPr>
          <w:rFonts w:asciiTheme="majorHAnsi" w:hAnsiTheme="majorHAnsi" w:cstheme="majorHAnsi"/>
          <w:color w:val="000000"/>
          <w:sz w:val="22"/>
          <w:szCs w:val="22"/>
        </w:rPr>
        <w:t>d</w:t>
      </w:r>
      <w:r w:rsidRPr="00B40CE6">
        <w:rPr>
          <w:rFonts w:asciiTheme="majorHAnsi" w:hAnsiTheme="majorHAnsi" w:cstheme="majorHAnsi"/>
          <w:color w:val="000000"/>
          <w:sz w:val="22"/>
          <w:szCs w:val="22"/>
        </w:rPr>
        <w:t xml:space="preserve"> application to hire will form a contract between myself and </w:t>
      </w:r>
      <w:r>
        <w:rPr>
          <w:rFonts w:asciiTheme="majorHAnsi" w:hAnsiTheme="majorHAnsi" w:cstheme="majorHAnsi"/>
          <w:color w:val="000000"/>
          <w:sz w:val="22"/>
          <w:szCs w:val="22"/>
        </w:rPr>
        <w:t>Bassaleg School</w:t>
      </w:r>
      <w:r w:rsidRPr="00B40CE6">
        <w:rPr>
          <w:rFonts w:asciiTheme="majorHAnsi" w:hAnsiTheme="majorHAnsi" w:cstheme="majorHAnsi"/>
          <w:color w:val="000000"/>
          <w:sz w:val="22"/>
          <w:szCs w:val="22"/>
        </w:rPr>
        <w:t xml:space="preserve"> on the terms set out in this document.  N.B.  You must be ag</w:t>
      </w:r>
      <w:r>
        <w:rPr>
          <w:rFonts w:asciiTheme="majorHAnsi" w:hAnsiTheme="majorHAnsi" w:cstheme="majorHAnsi"/>
          <w:color w:val="000000"/>
          <w:sz w:val="22"/>
          <w:szCs w:val="22"/>
        </w:rPr>
        <w:t>ed 18 or over to sign this form:</w:t>
      </w:r>
    </w:p>
    <w:p w:rsidR="001841C1" w:rsidRPr="000247D8" w:rsidRDefault="001841C1" w:rsidP="001841C1">
      <w:pPr>
        <w:jc w:val="both"/>
        <w:rPr>
          <w:color w:val="000000"/>
          <w:sz w:val="16"/>
          <w:szCs w:val="16"/>
        </w:rPr>
      </w:pPr>
    </w:p>
    <w:p w:rsidR="001841C1" w:rsidRPr="00340750" w:rsidRDefault="001841C1" w:rsidP="001841C1">
      <w:pPr>
        <w:jc w:val="both"/>
        <w:rPr>
          <w:color w:val="000000"/>
          <w:sz w:val="22"/>
          <w:szCs w:val="22"/>
        </w:rPr>
      </w:pPr>
      <w:r w:rsidRPr="00340750">
        <w:rPr>
          <w:color w:val="000000"/>
          <w:sz w:val="22"/>
          <w:szCs w:val="22"/>
        </w:rPr>
        <w:t>Name: __________________ Signature:  _________________________________ Date:</w:t>
      </w:r>
      <w:r w:rsidRPr="00340750">
        <w:rPr>
          <w:color w:val="000000"/>
          <w:sz w:val="22"/>
          <w:szCs w:val="22"/>
          <w:u w:val="single"/>
        </w:rPr>
        <w:tab/>
      </w:r>
      <w:r w:rsidRPr="00340750">
        <w:rPr>
          <w:color w:val="000000"/>
          <w:sz w:val="22"/>
          <w:szCs w:val="22"/>
          <w:u w:val="single"/>
        </w:rPr>
        <w:tab/>
      </w:r>
      <w:r w:rsidRPr="00340750">
        <w:rPr>
          <w:color w:val="000000"/>
          <w:sz w:val="22"/>
          <w:szCs w:val="22"/>
          <w:u w:val="single"/>
        </w:rPr>
        <w:tab/>
      </w:r>
    </w:p>
    <w:p w:rsidR="001841C1" w:rsidRPr="003A1F8E" w:rsidRDefault="001841C1" w:rsidP="001841C1">
      <w:pPr>
        <w:jc w:val="both"/>
        <w:rPr>
          <w:color w:val="000000"/>
          <w:sz w:val="12"/>
          <w:szCs w:val="12"/>
        </w:rPr>
      </w:pPr>
    </w:p>
    <w:p w:rsidR="00B158B4" w:rsidRDefault="001841C1" w:rsidP="001841C1">
      <w:pPr>
        <w:jc w:val="both"/>
        <w:rPr>
          <w:sz w:val="22"/>
          <w:szCs w:val="22"/>
        </w:rPr>
      </w:pPr>
      <w:r w:rsidRPr="00340750">
        <w:rPr>
          <w:color w:val="000000"/>
          <w:sz w:val="22"/>
          <w:szCs w:val="22"/>
        </w:rPr>
        <w:t xml:space="preserve">Please return </w:t>
      </w:r>
      <w:r>
        <w:rPr>
          <w:color w:val="000000"/>
          <w:sz w:val="22"/>
          <w:szCs w:val="22"/>
        </w:rPr>
        <w:t>this form</w:t>
      </w:r>
      <w:r w:rsidRPr="00340750">
        <w:rPr>
          <w:color w:val="000000"/>
          <w:sz w:val="22"/>
          <w:szCs w:val="22"/>
        </w:rPr>
        <w:t xml:space="preserve"> and supporting documents to:  </w:t>
      </w:r>
      <w:hyperlink r:id="rId8" w:history="1">
        <w:r w:rsidR="001A1EC5" w:rsidRPr="000532D4">
          <w:rPr>
            <w:rStyle w:val="Hyperlink"/>
            <w:sz w:val="22"/>
            <w:szCs w:val="22"/>
          </w:rPr>
          <w:t>bassaleg.community@newportschools.wales</w:t>
        </w:r>
      </w:hyperlink>
    </w:p>
    <w:p w:rsidR="001841C1" w:rsidRPr="00340750" w:rsidRDefault="001841C1" w:rsidP="001841C1">
      <w:pPr>
        <w:jc w:val="both"/>
        <w:rPr>
          <w:color w:val="000000"/>
          <w:sz w:val="22"/>
          <w:szCs w:val="22"/>
        </w:rPr>
      </w:pPr>
      <w:r w:rsidRPr="004518CF">
        <w:rPr>
          <w:sz w:val="22"/>
          <w:szCs w:val="22"/>
        </w:rPr>
        <w:t xml:space="preserve">or </w:t>
      </w:r>
      <w:r w:rsidR="00B158B4">
        <w:rPr>
          <w:sz w:val="22"/>
          <w:szCs w:val="22"/>
        </w:rPr>
        <w:t>by post to Bassaleg School, Forge Lane, Bassaleg, Newport, NP10 8NF</w:t>
      </w:r>
      <w:r w:rsidRPr="004518CF">
        <w:rPr>
          <w:sz w:val="22"/>
          <w:szCs w:val="22"/>
        </w:rPr>
        <w:t xml:space="preserve">  </w:t>
      </w:r>
    </w:p>
    <w:p w:rsidR="001841C1" w:rsidRPr="003A1F8E" w:rsidRDefault="001841C1" w:rsidP="001841C1">
      <w:pPr>
        <w:jc w:val="both"/>
        <w:rPr>
          <w:color w:val="000000"/>
          <w:sz w:val="12"/>
          <w:szCs w:val="12"/>
        </w:rPr>
      </w:pPr>
    </w:p>
    <w:p w:rsidR="001841C1" w:rsidRPr="00B40CE6" w:rsidRDefault="001841C1" w:rsidP="001841C1">
      <w:pPr>
        <w:pStyle w:val="ListParagraph"/>
        <w:numPr>
          <w:ilvl w:val="0"/>
          <w:numId w:val="6"/>
        </w:numPr>
        <w:jc w:val="both"/>
        <w:rPr>
          <w:rFonts w:asciiTheme="minorHAnsi" w:hAnsiTheme="minorHAnsi"/>
          <w:color w:val="000000"/>
          <w:sz w:val="18"/>
          <w:szCs w:val="18"/>
        </w:rPr>
      </w:pPr>
      <w:r w:rsidRPr="00B40CE6">
        <w:rPr>
          <w:rFonts w:asciiTheme="minorHAnsi" w:hAnsiTheme="minorHAnsi"/>
          <w:color w:val="000000"/>
          <w:sz w:val="18"/>
          <w:szCs w:val="18"/>
        </w:rPr>
        <w:t xml:space="preserve">Please allow sufficient time for the application to be considered and confirmed (at least 2 weeks).  </w:t>
      </w:r>
      <w:r w:rsidRPr="00B40CE6">
        <w:rPr>
          <w:rFonts w:asciiTheme="minorHAnsi" w:hAnsiTheme="minorHAnsi"/>
          <w:b/>
          <w:color w:val="FF0000"/>
          <w:sz w:val="18"/>
          <w:szCs w:val="18"/>
        </w:rPr>
        <w:t xml:space="preserve">A booking form does not constitute a confirmed booking and a booking should not be classed as confirmed until confirmation has been sent by </w:t>
      </w:r>
      <w:r w:rsidR="00B158B4">
        <w:rPr>
          <w:rFonts w:asciiTheme="minorHAnsi" w:hAnsiTheme="minorHAnsi"/>
          <w:b/>
          <w:color w:val="FF0000"/>
          <w:sz w:val="18"/>
          <w:szCs w:val="18"/>
        </w:rPr>
        <w:t>Bassaleg community, Bassaleg School</w:t>
      </w:r>
      <w:r w:rsidRPr="00B40CE6">
        <w:rPr>
          <w:rFonts w:asciiTheme="minorHAnsi" w:hAnsiTheme="minorHAnsi"/>
          <w:b/>
          <w:color w:val="FF0000"/>
          <w:sz w:val="18"/>
          <w:szCs w:val="18"/>
        </w:rPr>
        <w:t>.</w:t>
      </w:r>
      <w:r w:rsidR="00B158B4">
        <w:rPr>
          <w:rFonts w:asciiTheme="minorHAnsi" w:hAnsiTheme="minorHAnsi"/>
          <w:b/>
          <w:color w:val="FF0000"/>
          <w:sz w:val="18"/>
          <w:szCs w:val="18"/>
        </w:rPr>
        <w:t xml:space="preserve">  A site visit by the named person is also required prior to the booking commencing.</w:t>
      </w:r>
    </w:p>
    <w:p w:rsidR="001841C1" w:rsidRDefault="001841C1" w:rsidP="001841C1">
      <w:pPr>
        <w:pStyle w:val="ListParagraph"/>
        <w:numPr>
          <w:ilvl w:val="0"/>
          <w:numId w:val="6"/>
        </w:numPr>
        <w:jc w:val="both"/>
        <w:rPr>
          <w:rFonts w:asciiTheme="minorHAnsi" w:hAnsiTheme="minorHAnsi"/>
          <w:color w:val="000000"/>
          <w:sz w:val="18"/>
          <w:szCs w:val="18"/>
        </w:rPr>
      </w:pPr>
      <w:r w:rsidRPr="00B40CE6">
        <w:rPr>
          <w:rFonts w:asciiTheme="minorHAnsi" w:hAnsiTheme="minorHAnsi"/>
          <w:color w:val="000000"/>
          <w:sz w:val="18"/>
          <w:szCs w:val="18"/>
        </w:rPr>
        <w:t>Please ensure all sections are completed and signed where requested.</w:t>
      </w:r>
    </w:p>
    <w:p w:rsidR="001841C1" w:rsidRDefault="001841C1" w:rsidP="001841C1">
      <w:pPr>
        <w:pStyle w:val="ListParagraph"/>
        <w:numPr>
          <w:ilvl w:val="0"/>
          <w:numId w:val="6"/>
        </w:numPr>
        <w:jc w:val="both"/>
        <w:rPr>
          <w:rFonts w:asciiTheme="minorHAnsi" w:hAnsiTheme="minorHAnsi"/>
          <w:color w:val="000000"/>
          <w:sz w:val="18"/>
          <w:szCs w:val="18"/>
        </w:rPr>
      </w:pPr>
      <w:r w:rsidRPr="00B40CE6">
        <w:rPr>
          <w:rFonts w:asciiTheme="minorHAnsi" w:hAnsiTheme="minorHAnsi"/>
          <w:color w:val="000000"/>
          <w:sz w:val="18"/>
          <w:szCs w:val="18"/>
        </w:rPr>
        <w:t>A renewal deadline will be applied to all block bookings.  If renewals are not made by this date, the space will be released and re-let.</w:t>
      </w:r>
    </w:p>
    <w:p w:rsidR="00B158B4" w:rsidRPr="00B158B4" w:rsidRDefault="001841C1" w:rsidP="00465AFF">
      <w:pPr>
        <w:pStyle w:val="ListParagraph"/>
        <w:numPr>
          <w:ilvl w:val="0"/>
          <w:numId w:val="6"/>
        </w:numPr>
        <w:jc w:val="both"/>
        <w:rPr>
          <w:rFonts w:asciiTheme="minorHAnsi" w:hAnsiTheme="minorHAnsi"/>
          <w:color w:val="000000"/>
          <w:sz w:val="18"/>
          <w:szCs w:val="18"/>
        </w:rPr>
      </w:pPr>
      <w:r w:rsidRPr="00B158B4">
        <w:rPr>
          <w:rFonts w:asciiTheme="minorHAnsi" w:hAnsiTheme="minorHAnsi"/>
          <w:color w:val="000000"/>
          <w:sz w:val="18"/>
          <w:szCs w:val="18"/>
        </w:rPr>
        <w:t>Please report any problems/complaints to our email address at:</w:t>
      </w:r>
      <w:r w:rsidR="00B158B4" w:rsidRPr="00B158B4">
        <w:rPr>
          <w:rFonts w:asciiTheme="minorHAnsi" w:hAnsiTheme="minorHAnsi"/>
          <w:color w:val="000000"/>
          <w:sz w:val="18"/>
          <w:szCs w:val="18"/>
        </w:rPr>
        <w:t xml:space="preserve"> </w:t>
      </w:r>
      <w:hyperlink r:id="rId9" w:history="1">
        <w:r w:rsidR="00B158B4" w:rsidRPr="00B158B4">
          <w:rPr>
            <w:rStyle w:val="Hyperlink"/>
            <w:rFonts w:asciiTheme="minorHAnsi" w:hAnsiTheme="minorHAnsi"/>
            <w:sz w:val="18"/>
            <w:szCs w:val="18"/>
          </w:rPr>
          <w:t>bassaleg.community@newportschools.wales</w:t>
        </w:r>
      </w:hyperlink>
    </w:p>
    <w:p w:rsidR="001841C1" w:rsidRPr="00B158B4" w:rsidRDefault="001841C1" w:rsidP="00362237">
      <w:pPr>
        <w:pStyle w:val="ListParagraph"/>
        <w:numPr>
          <w:ilvl w:val="0"/>
          <w:numId w:val="6"/>
        </w:numPr>
        <w:jc w:val="both"/>
        <w:rPr>
          <w:rFonts w:asciiTheme="minorHAnsi" w:hAnsiTheme="minorHAnsi"/>
          <w:color w:val="000000"/>
          <w:sz w:val="18"/>
          <w:szCs w:val="18"/>
        </w:rPr>
      </w:pPr>
      <w:r w:rsidRPr="00B158B4">
        <w:rPr>
          <w:rFonts w:asciiTheme="minorHAnsi" w:hAnsiTheme="minorHAnsi"/>
          <w:color w:val="000000"/>
          <w:sz w:val="18"/>
          <w:szCs w:val="18"/>
        </w:rPr>
        <w:t xml:space="preserve">Please call </w:t>
      </w:r>
      <w:r w:rsidR="00B158B4">
        <w:rPr>
          <w:rFonts w:asciiTheme="minorHAnsi" w:hAnsiTheme="minorHAnsi"/>
          <w:color w:val="000000"/>
          <w:sz w:val="18"/>
          <w:szCs w:val="18"/>
        </w:rPr>
        <w:t>01633 892191 – Monday to Friday 8.00 am to 4.30 pm</w:t>
      </w:r>
      <w:r w:rsidRPr="00B158B4">
        <w:rPr>
          <w:rFonts w:asciiTheme="minorHAnsi" w:hAnsiTheme="minorHAnsi"/>
          <w:color w:val="000000"/>
          <w:sz w:val="18"/>
          <w:szCs w:val="18"/>
        </w:rPr>
        <w:t>.</w:t>
      </w:r>
    </w:p>
    <w:p w:rsidR="001841C1" w:rsidRDefault="001841C1" w:rsidP="001841C1">
      <w:pPr>
        <w:jc w:val="both"/>
        <w:rPr>
          <w:b/>
        </w:rPr>
      </w:pPr>
    </w:p>
    <w:p w:rsidR="001841C1" w:rsidRDefault="001841C1" w:rsidP="001841C1">
      <w:pPr>
        <w:jc w:val="both"/>
        <w:rPr>
          <w:b/>
        </w:rPr>
      </w:pPr>
    </w:p>
    <w:p w:rsidR="001841C1" w:rsidRDefault="001841C1" w:rsidP="001841C1">
      <w:pPr>
        <w:jc w:val="both"/>
        <w:rPr>
          <w:b/>
        </w:rPr>
      </w:pPr>
    </w:p>
    <w:tbl>
      <w:tblPr>
        <w:tblStyle w:val="TableGrid"/>
        <w:tblW w:w="0" w:type="auto"/>
        <w:tblLook w:val="04A0" w:firstRow="1" w:lastRow="0" w:firstColumn="1" w:lastColumn="0" w:noHBand="0" w:noVBand="1"/>
      </w:tblPr>
      <w:tblGrid>
        <w:gridCol w:w="3506"/>
        <w:gridCol w:w="1219"/>
        <w:gridCol w:w="4495"/>
        <w:gridCol w:w="1236"/>
      </w:tblGrid>
      <w:tr w:rsidR="001841C1" w:rsidTr="00725561">
        <w:tc>
          <w:tcPr>
            <w:tcW w:w="10456" w:type="dxa"/>
            <w:gridSpan w:val="4"/>
            <w:shd w:val="clear" w:color="auto" w:fill="808080" w:themeFill="background1" w:themeFillShade="80"/>
          </w:tcPr>
          <w:p w:rsidR="001841C1" w:rsidRDefault="001841C1" w:rsidP="00725561">
            <w:pPr>
              <w:tabs>
                <w:tab w:val="left" w:pos="540"/>
              </w:tabs>
              <w:rPr>
                <w:b/>
                <w:color w:val="FFFFFF" w:themeColor="background1"/>
              </w:rPr>
            </w:pPr>
            <w:r>
              <w:rPr>
                <w:b/>
                <w:color w:val="FFFFFF" w:themeColor="background1"/>
                <w:sz w:val="20"/>
                <w:szCs w:val="20"/>
              </w:rPr>
              <w:t>Internal Use Only:</w:t>
            </w:r>
          </w:p>
        </w:tc>
      </w:tr>
      <w:tr w:rsidR="001841C1" w:rsidTr="00725561">
        <w:tc>
          <w:tcPr>
            <w:tcW w:w="3539" w:type="dxa"/>
          </w:tcPr>
          <w:p w:rsidR="001841C1" w:rsidRDefault="001841C1" w:rsidP="00725561">
            <w:pPr>
              <w:tabs>
                <w:tab w:val="left" w:pos="540"/>
              </w:tabs>
              <w:rPr>
                <w:sz w:val="20"/>
                <w:szCs w:val="20"/>
              </w:rPr>
            </w:pPr>
            <w:r>
              <w:rPr>
                <w:sz w:val="20"/>
                <w:szCs w:val="20"/>
              </w:rPr>
              <w:t>Booking Confirmed By (Name &amp; Sign):</w:t>
            </w:r>
          </w:p>
        </w:tc>
        <w:tc>
          <w:tcPr>
            <w:tcW w:w="7016" w:type="dxa"/>
            <w:gridSpan w:val="3"/>
          </w:tcPr>
          <w:p w:rsidR="001841C1" w:rsidRDefault="001841C1" w:rsidP="00725561">
            <w:pPr>
              <w:tabs>
                <w:tab w:val="left" w:pos="540"/>
              </w:tabs>
              <w:rPr>
                <w:color w:val="000000"/>
              </w:rPr>
            </w:pPr>
          </w:p>
        </w:tc>
      </w:tr>
      <w:tr w:rsidR="001841C1" w:rsidTr="00725561">
        <w:tc>
          <w:tcPr>
            <w:tcW w:w="3440" w:type="dxa"/>
          </w:tcPr>
          <w:p w:rsidR="001841C1" w:rsidRDefault="001841C1" w:rsidP="00725561">
            <w:pPr>
              <w:tabs>
                <w:tab w:val="left" w:pos="540"/>
              </w:tabs>
              <w:rPr>
                <w:color w:val="000000"/>
              </w:rPr>
            </w:pPr>
            <w:r>
              <w:rPr>
                <w:sz w:val="20"/>
                <w:szCs w:val="20"/>
              </w:rPr>
              <w:t>Booking Confirmed Date:</w:t>
            </w:r>
          </w:p>
        </w:tc>
        <w:tc>
          <w:tcPr>
            <w:tcW w:w="1233" w:type="dxa"/>
          </w:tcPr>
          <w:p w:rsidR="001841C1" w:rsidRDefault="001841C1" w:rsidP="00725561">
            <w:pPr>
              <w:tabs>
                <w:tab w:val="left" w:pos="540"/>
              </w:tabs>
              <w:rPr>
                <w:color w:val="000000"/>
              </w:rPr>
            </w:pPr>
          </w:p>
        </w:tc>
        <w:tc>
          <w:tcPr>
            <w:tcW w:w="4539" w:type="dxa"/>
          </w:tcPr>
          <w:p w:rsidR="001841C1" w:rsidRDefault="001841C1" w:rsidP="00725561">
            <w:pPr>
              <w:tabs>
                <w:tab w:val="left" w:pos="540"/>
              </w:tabs>
              <w:rPr>
                <w:color w:val="000000"/>
              </w:rPr>
            </w:pPr>
            <w:r>
              <w:rPr>
                <w:sz w:val="20"/>
                <w:szCs w:val="20"/>
              </w:rPr>
              <w:t>Booking confirmation sent by (name):</w:t>
            </w:r>
          </w:p>
        </w:tc>
        <w:tc>
          <w:tcPr>
            <w:tcW w:w="1244" w:type="dxa"/>
          </w:tcPr>
          <w:p w:rsidR="001841C1" w:rsidRDefault="001841C1" w:rsidP="00725561">
            <w:pPr>
              <w:tabs>
                <w:tab w:val="left" w:pos="540"/>
              </w:tabs>
              <w:rPr>
                <w:color w:val="000000"/>
              </w:rPr>
            </w:pPr>
          </w:p>
        </w:tc>
      </w:tr>
      <w:tr w:rsidR="001841C1" w:rsidTr="00725561">
        <w:tc>
          <w:tcPr>
            <w:tcW w:w="3440" w:type="dxa"/>
          </w:tcPr>
          <w:p w:rsidR="001841C1" w:rsidRDefault="001841C1" w:rsidP="00725561">
            <w:pPr>
              <w:tabs>
                <w:tab w:val="left" w:pos="540"/>
              </w:tabs>
              <w:rPr>
                <w:color w:val="000000"/>
              </w:rPr>
            </w:pPr>
            <w:r>
              <w:rPr>
                <w:sz w:val="20"/>
                <w:szCs w:val="20"/>
              </w:rPr>
              <w:t>Booking added to lettings sheets by:</w:t>
            </w:r>
          </w:p>
        </w:tc>
        <w:tc>
          <w:tcPr>
            <w:tcW w:w="1233" w:type="dxa"/>
          </w:tcPr>
          <w:p w:rsidR="001841C1" w:rsidRDefault="001841C1" w:rsidP="00725561">
            <w:pPr>
              <w:tabs>
                <w:tab w:val="left" w:pos="540"/>
              </w:tabs>
              <w:rPr>
                <w:color w:val="000000"/>
              </w:rPr>
            </w:pPr>
          </w:p>
        </w:tc>
        <w:tc>
          <w:tcPr>
            <w:tcW w:w="4539" w:type="dxa"/>
          </w:tcPr>
          <w:p w:rsidR="001841C1" w:rsidRDefault="001841C1" w:rsidP="00725561">
            <w:pPr>
              <w:tabs>
                <w:tab w:val="left" w:pos="540"/>
              </w:tabs>
              <w:rPr>
                <w:color w:val="000000"/>
              </w:rPr>
            </w:pPr>
            <w:r>
              <w:rPr>
                <w:sz w:val="20"/>
                <w:szCs w:val="20"/>
              </w:rPr>
              <w:t xml:space="preserve">Booking confirmation sent by (delete as appropriate)  </w:t>
            </w:r>
          </w:p>
        </w:tc>
        <w:tc>
          <w:tcPr>
            <w:tcW w:w="1244" w:type="dxa"/>
          </w:tcPr>
          <w:p w:rsidR="001841C1" w:rsidRDefault="001841C1" w:rsidP="00725561">
            <w:pPr>
              <w:tabs>
                <w:tab w:val="left" w:pos="540"/>
              </w:tabs>
              <w:rPr>
                <w:color w:val="000000"/>
              </w:rPr>
            </w:pPr>
            <w:r>
              <w:rPr>
                <w:sz w:val="20"/>
                <w:szCs w:val="20"/>
              </w:rPr>
              <w:t>Post / Email</w:t>
            </w:r>
          </w:p>
        </w:tc>
      </w:tr>
    </w:tbl>
    <w:p w:rsidR="001841C1" w:rsidRPr="00570F92" w:rsidRDefault="001841C1" w:rsidP="001841C1">
      <w:pPr>
        <w:ind w:left="540"/>
        <w:jc w:val="both"/>
        <w:rPr>
          <w:sz w:val="22"/>
          <w:szCs w:val="22"/>
        </w:rPr>
      </w:pPr>
    </w:p>
    <w:p w:rsidR="001841C1" w:rsidRDefault="001841C1" w:rsidP="003228B1">
      <w:pPr>
        <w:ind w:left="567" w:hanging="567"/>
        <w:jc w:val="both"/>
        <w:rPr>
          <w:sz w:val="22"/>
          <w:szCs w:val="22"/>
        </w:rPr>
      </w:pPr>
    </w:p>
    <w:p w:rsidR="003228B1" w:rsidRDefault="003228B1" w:rsidP="00E32754">
      <w:pPr>
        <w:pStyle w:val="m-8843575983690799685msolistparagraph"/>
        <w:shd w:val="clear" w:color="auto" w:fill="FFFFFF"/>
        <w:spacing w:before="0" w:beforeAutospacing="0" w:after="0" w:afterAutospacing="0"/>
        <w:ind w:left="426" w:hanging="426"/>
        <w:rPr>
          <w:rFonts w:ascii="Arial" w:hAnsi="Arial" w:cs="Arial"/>
          <w:color w:val="222222"/>
          <w:sz w:val="18"/>
          <w:szCs w:val="18"/>
        </w:rPr>
      </w:pPr>
    </w:p>
    <w:sectPr w:rsidR="003228B1" w:rsidSect="001841C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5B" w:rsidRDefault="00BE495B" w:rsidP="0013714E">
      <w:r>
        <w:separator/>
      </w:r>
    </w:p>
  </w:endnote>
  <w:endnote w:type="continuationSeparator" w:id="0">
    <w:p w:rsidR="00BE495B" w:rsidRDefault="00BE495B" w:rsidP="0013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01" w:rsidRDefault="000E1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924441"/>
      <w:docPartObj>
        <w:docPartGallery w:val="Page Numbers (Bottom of Page)"/>
        <w:docPartUnique/>
      </w:docPartObj>
    </w:sdtPr>
    <w:sdtEndPr>
      <w:rPr>
        <w:color w:val="7F7F7F" w:themeColor="background1" w:themeShade="7F"/>
        <w:spacing w:val="60"/>
      </w:rPr>
    </w:sdtEndPr>
    <w:sdtContent>
      <w:p w:rsidR="000E1801" w:rsidRDefault="000E18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1195" w:rsidRPr="007D1195">
          <w:rPr>
            <w:b/>
            <w:bCs/>
            <w:noProof/>
          </w:rPr>
          <w:t>9</w:t>
        </w:r>
        <w:r>
          <w:rPr>
            <w:b/>
            <w:bCs/>
            <w:noProof/>
          </w:rPr>
          <w:fldChar w:fldCharType="end"/>
        </w:r>
        <w:r>
          <w:rPr>
            <w:b/>
            <w:bCs/>
          </w:rPr>
          <w:t xml:space="preserve"> | </w:t>
        </w:r>
        <w:r>
          <w:rPr>
            <w:color w:val="7F7F7F" w:themeColor="background1" w:themeShade="7F"/>
            <w:spacing w:val="60"/>
          </w:rPr>
          <w:t>Page</w:t>
        </w:r>
      </w:p>
    </w:sdtContent>
  </w:sdt>
  <w:p w:rsidR="0013714E" w:rsidRDefault="0013714E" w:rsidP="006F4F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01" w:rsidRDefault="000E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5B" w:rsidRDefault="00BE495B" w:rsidP="0013714E">
      <w:r>
        <w:separator/>
      </w:r>
    </w:p>
  </w:footnote>
  <w:footnote w:type="continuationSeparator" w:id="0">
    <w:p w:rsidR="00BE495B" w:rsidRDefault="00BE495B" w:rsidP="0013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C4" w:rsidRDefault="007D1195">
    <w:pPr>
      <w:pStyle w:val="Header"/>
    </w:pPr>
    <w:r>
      <w:rPr>
        <w:noProof/>
      </w:rPr>
      <w:pict w14:anchorId="52607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0062" o:spid="_x0000_s2051" type="#_x0000_t75" alt="" style="position:absolute;margin-left:0;margin-top:0;width:620.25pt;height:877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3B" w:rsidRDefault="007D1195" w:rsidP="0029093B">
    <w:pPr>
      <w:pStyle w:val="Header"/>
      <w:jc w:val="center"/>
    </w:pPr>
    <w:r>
      <w:rPr>
        <w:noProof/>
      </w:rPr>
      <w:pict w14:anchorId="26938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0063" o:spid="_x0000_s2050" type="#_x0000_t75" alt="" style="position:absolute;left:0;text-align:left;margin-left:0;margin-top:0;width:620.25pt;height:877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r w:rsidR="0029093B">
      <w:rPr>
        <w:noProof/>
        <w:lang w:eastAsia="en-GB"/>
      </w:rPr>
      <w:drawing>
        <wp:inline distT="0" distB="0" distL="0" distR="0">
          <wp:extent cx="5731727" cy="6242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extLst>
                      <a:ext uri="{28A0092B-C50C-407E-A947-70E740481C1C}">
                        <a14:useLocalDpi xmlns:a14="http://schemas.microsoft.com/office/drawing/2010/main" val="0"/>
                      </a:ext>
                    </a:extLst>
                  </a:blip>
                  <a:stretch>
                    <a:fillRect/>
                  </a:stretch>
                </pic:blipFill>
                <pic:spPr bwMode="auto">
                  <a:xfrm>
                    <a:off x="0" y="0"/>
                    <a:ext cx="5892796" cy="641789"/>
                  </a:xfrm>
                  <a:prstGeom prst="rect">
                    <a:avLst/>
                  </a:prstGeom>
                  <a:ln>
                    <a:noFill/>
                  </a:ln>
                  <a:extLst>
                    <a:ext uri="{53640926-AAD7-44D8-BBD7-CCE9431645EC}">
                      <a14:shadowObscured xmlns:a14="http://schemas.microsoft.com/office/drawing/2010/main"/>
                    </a:ext>
                  </a:extLst>
                </pic:spPr>
              </pic:pic>
            </a:graphicData>
          </a:graphic>
        </wp:inline>
      </w:drawing>
    </w:r>
  </w:p>
  <w:p w:rsidR="0029093B" w:rsidRDefault="0029093B" w:rsidP="0029093B">
    <w:pPr>
      <w:pStyle w:val="Header"/>
      <w:jc w:val="center"/>
    </w:pPr>
  </w:p>
  <w:p w:rsidR="0029093B" w:rsidRDefault="0029093B" w:rsidP="0029093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C4" w:rsidRDefault="007D1195">
    <w:pPr>
      <w:pStyle w:val="Header"/>
    </w:pPr>
    <w:r>
      <w:rPr>
        <w:noProof/>
      </w:rPr>
      <w:pict w14:anchorId="662FD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0061" o:spid="_x0000_s2049" type="#_x0000_t75" alt="" style="position:absolute;margin-left:0;margin-top:0;width:620.25pt;height:877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E08"/>
    <w:multiLevelType w:val="hybridMultilevel"/>
    <w:tmpl w:val="3486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E3C46"/>
    <w:multiLevelType w:val="hybridMultilevel"/>
    <w:tmpl w:val="326A82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14348D0"/>
    <w:multiLevelType w:val="multilevel"/>
    <w:tmpl w:val="24FC4F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2CE60AD"/>
    <w:multiLevelType w:val="hybridMultilevel"/>
    <w:tmpl w:val="519E8CA0"/>
    <w:lvl w:ilvl="0" w:tplc="5A8E968C">
      <w:start w:val="1"/>
      <w:numFmt w:val="bullet"/>
      <w:lvlText w:val=""/>
      <w:lvlJc w:val="left"/>
      <w:pPr>
        <w:ind w:left="4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FC61120">
      <w:start w:val="1"/>
      <w:numFmt w:val="bullet"/>
      <w:lvlText w:val="o"/>
      <w:lvlJc w:val="left"/>
      <w:pPr>
        <w:ind w:left="12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CCAD8CA">
      <w:start w:val="1"/>
      <w:numFmt w:val="bullet"/>
      <w:lvlText w:val="▪"/>
      <w:lvlJc w:val="left"/>
      <w:pPr>
        <w:ind w:left="19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7BC3BE4">
      <w:start w:val="1"/>
      <w:numFmt w:val="bullet"/>
      <w:lvlText w:val="•"/>
      <w:lvlJc w:val="left"/>
      <w:pPr>
        <w:ind w:left="264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85AA302">
      <w:start w:val="1"/>
      <w:numFmt w:val="bullet"/>
      <w:lvlText w:val="o"/>
      <w:lvlJc w:val="left"/>
      <w:pPr>
        <w:ind w:left="336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0040A14">
      <w:start w:val="1"/>
      <w:numFmt w:val="bullet"/>
      <w:lvlText w:val="▪"/>
      <w:lvlJc w:val="left"/>
      <w:pPr>
        <w:ind w:left="40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0A20260">
      <w:start w:val="1"/>
      <w:numFmt w:val="bullet"/>
      <w:lvlText w:val="•"/>
      <w:lvlJc w:val="left"/>
      <w:pPr>
        <w:ind w:left="48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FCCD02E">
      <w:start w:val="1"/>
      <w:numFmt w:val="bullet"/>
      <w:lvlText w:val="o"/>
      <w:lvlJc w:val="left"/>
      <w:pPr>
        <w:ind w:left="55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BF81D92">
      <w:start w:val="1"/>
      <w:numFmt w:val="bullet"/>
      <w:lvlText w:val="▪"/>
      <w:lvlJc w:val="left"/>
      <w:pPr>
        <w:ind w:left="624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30F0305D"/>
    <w:multiLevelType w:val="hybridMultilevel"/>
    <w:tmpl w:val="5AE0A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75778F"/>
    <w:multiLevelType w:val="hybridMultilevel"/>
    <w:tmpl w:val="D88C0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860E9"/>
    <w:multiLevelType w:val="hybridMultilevel"/>
    <w:tmpl w:val="7EFE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9286D"/>
    <w:multiLevelType w:val="multilevel"/>
    <w:tmpl w:val="6688FB02"/>
    <w:lvl w:ilvl="0">
      <w:start w:val="31"/>
      <w:numFmt w:val="decimal"/>
      <w:lvlText w:val="%1"/>
      <w:lvlJc w:val="left"/>
      <w:pPr>
        <w:ind w:left="552" w:hanging="552"/>
      </w:pPr>
      <w:rPr>
        <w:rFonts w:hint="default"/>
      </w:rPr>
    </w:lvl>
    <w:lvl w:ilvl="1">
      <w:start w:val="1"/>
      <w:numFmt w:val="none"/>
      <w:lvlText w:val="33"/>
      <w:lvlJc w:val="left"/>
      <w:pPr>
        <w:ind w:left="912" w:hanging="552"/>
      </w:pPr>
      <w:rPr>
        <w:rFonts w:hint="default"/>
      </w:rPr>
    </w:lvl>
    <w:lvl w:ilvl="2">
      <w:start w:val="3"/>
      <w:numFmt w:val="decimal"/>
      <w:lvlText w:val="32.%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CF634F2"/>
    <w:multiLevelType w:val="hybridMultilevel"/>
    <w:tmpl w:val="C0587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CE2C94"/>
    <w:multiLevelType w:val="hybridMultilevel"/>
    <w:tmpl w:val="50E6FD40"/>
    <w:lvl w:ilvl="0" w:tplc="0D5259D8">
      <w:start w:val="1"/>
      <w:numFmt w:val="decimal"/>
      <w:lvlText w:val="%1."/>
      <w:lvlJc w:val="left"/>
      <w:pPr>
        <w:tabs>
          <w:tab w:val="num" w:pos="1080"/>
        </w:tabs>
        <w:ind w:left="1080" w:hanging="540"/>
      </w:pPr>
      <w:rPr>
        <w:rFonts w:hint="default"/>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7E721FF3"/>
    <w:multiLevelType w:val="hybridMultilevel"/>
    <w:tmpl w:val="E1540F44"/>
    <w:lvl w:ilvl="0" w:tplc="C6007C1C">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2"/>
  </w:num>
  <w:num w:numId="6">
    <w:abstractNumId w:val="5"/>
  </w:num>
  <w:num w:numId="7">
    <w:abstractNumId w:val="4"/>
  </w:num>
  <w:num w:numId="8">
    <w:abstractNumId w:val="1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5B"/>
    <w:rsid w:val="000975F5"/>
    <w:rsid w:val="000E1801"/>
    <w:rsid w:val="0013714E"/>
    <w:rsid w:val="001841C1"/>
    <w:rsid w:val="001A1EC5"/>
    <w:rsid w:val="001B2C67"/>
    <w:rsid w:val="00215164"/>
    <w:rsid w:val="0029093B"/>
    <w:rsid w:val="002D75D3"/>
    <w:rsid w:val="003228B1"/>
    <w:rsid w:val="003D1681"/>
    <w:rsid w:val="003F5721"/>
    <w:rsid w:val="004C35F7"/>
    <w:rsid w:val="00522A1B"/>
    <w:rsid w:val="00532E47"/>
    <w:rsid w:val="00570EC4"/>
    <w:rsid w:val="005C4BF8"/>
    <w:rsid w:val="005D3804"/>
    <w:rsid w:val="00600ABA"/>
    <w:rsid w:val="0067796E"/>
    <w:rsid w:val="006A391D"/>
    <w:rsid w:val="006F4F20"/>
    <w:rsid w:val="0072070F"/>
    <w:rsid w:val="00750F69"/>
    <w:rsid w:val="00774564"/>
    <w:rsid w:val="007D1195"/>
    <w:rsid w:val="007D15BF"/>
    <w:rsid w:val="009659BF"/>
    <w:rsid w:val="00997E05"/>
    <w:rsid w:val="00AF6FBD"/>
    <w:rsid w:val="00B158B4"/>
    <w:rsid w:val="00B436DB"/>
    <w:rsid w:val="00BE093D"/>
    <w:rsid w:val="00BE495B"/>
    <w:rsid w:val="00BE58FE"/>
    <w:rsid w:val="00CC3BB1"/>
    <w:rsid w:val="00CD2392"/>
    <w:rsid w:val="00E32754"/>
    <w:rsid w:val="00EA0134"/>
    <w:rsid w:val="00EA4F1A"/>
    <w:rsid w:val="00EF6697"/>
    <w:rsid w:val="00F01E23"/>
    <w:rsid w:val="00F8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42357E"/>
  <w15:chartTrackingRefBased/>
  <w15:docId w15:val="{A8EEC478-333B-4395-9618-A74DC1FA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14E"/>
    <w:pPr>
      <w:tabs>
        <w:tab w:val="center" w:pos="4513"/>
        <w:tab w:val="right" w:pos="9026"/>
      </w:tabs>
    </w:pPr>
  </w:style>
  <w:style w:type="character" w:customStyle="1" w:styleId="HeaderChar">
    <w:name w:val="Header Char"/>
    <w:basedOn w:val="DefaultParagraphFont"/>
    <w:link w:val="Header"/>
    <w:uiPriority w:val="99"/>
    <w:rsid w:val="0013714E"/>
  </w:style>
  <w:style w:type="paragraph" w:styleId="Footer">
    <w:name w:val="footer"/>
    <w:basedOn w:val="Normal"/>
    <w:link w:val="FooterChar"/>
    <w:uiPriority w:val="99"/>
    <w:unhideWhenUsed/>
    <w:rsid w:val="0013714E"/>
    <w:pPr>
      <w:tabs>
        <w:tab w:val="center" w:pos="4513"/>
        <w:tab w:val="right" w:pos="9026"/>
      </w:tabs>
    </w:pPr>
  </w:style>
  <w:style w:type="character" w:customStyle="1" w:styleId="FooterChar">
    <w:name w:val="Footer Char"/>
    <w:basedOn w:val="DefaultParagraphFont"/>
    <w:link w:val="Footer"/>
    <w:uiPriority w:val="99"/>
    <w:rsid w:val="0013714E"/>
  </w:style>
  <w:style w:type="character" w:styleId="Hyperlink">
    <w:name w:val="Hyperlink"/>
    <w:basedOn w:val="DefaultParagraphFont"/>
    <w:uiPriority w:val="99"/>
    <w:unhideWhenUsed/>
    <w:rsid w:val="00BE495B"/>
    <w:rPr>
      <w:color w:val="0563C1" w:themeColor="hyperlink"/>
      <w:u w:val="single"/>
    </w:rPr>
  </w:style>
  <w:style w:type="table" w:styleId="TableGrid">
    <w:name w:val="Table Grid"/>
    <w:basedOn w:val="TableNormal"/>
    <w:uiPriority w:val="59"/>
    <w:rsid w:val="00E327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754"/>
    <w:pPr>
      <w:ind w:left="720"/>
      <w:contextualSpacing/>
    </w:pPr>
    <w:rPr>
      <w:rFonts w:ascii="Times New Roman" w:eastAsia="Times New Roman" w:hAnsi="Times New Roman" w:cs="Times New Roman"/>
      <w:lang w:val="en-US"/>
    </w:rPr>
  </w:style>
  <w:style w:type="paragraph" w:customStyle="1" w:styleId="m-8843575983690799685msolistparagraph">
    <w:name w:val="m_-8843575983690799685msolistparagraph"/>
    <w:basedOn w:val="Normal"/>
    <w:rsid w:val="00E3275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saleg.community@newportschools.wa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ssaleg.community@newportschools.wal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E42E-292C-4604-9FDC-713C2A26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NBAS.VLambe</dc:creator>
  <cp:keywords/>
  <dc:description/>
  <cp:lastModifiedBy>NBAS.NBrain</cp:lastModifiedBy>
  <cp:revision>15</cp:revision>
  <dcterms:created xsi:type="dcterms:W3CDTF">2022-09-12T11:42:00Z</dcterms:created>
  <dcterms:modified xsi:type="dcterms:W3CDTF">2022-10-17T08:10:00Z</dcterms:modified>
</cp:coreProperties>
</file>